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CA73" w14:textId="77777777" w:rsidR="00526DC0" w:rsidRDefault="00526DC0" w:rsidP="009B543E">
      <w:pPr>
        <w:pStyle w:val="Corpodetexto"/>
        <w:rPr>
          <w:rFonts w:ascii="Times New Roman"/>
          <w:sz w:val="9"/>
        </w:rPr>
      </w:pPr>
    </w:p>
    <w:p w14:paraId="224160D7" w14:textId="03FF210E" w:rsidR="00526DC0" w:rsidRDefault="00526DC0">
      <w:pPr>
        <w:pStyle w:val="Corpodetexto"/>
        <w:spacing w:line="20" w:lineRule="exact"/>
        <w:ind w:left="160"/>
        <w:rPr>
          <w:rFonts w:ascii="Times New Roman"/>
          <w:sz w:val="2"/>
        </w:rPr>
      </w:pPr>
    </w:p>
    <w:p w14:paraId="412CE163" w14:textId="77777777" w:rsidR="00526DC0" w:rsidRDefault="00526DC0">
      <w:pPr>
        <w:pStyle w:val="Corpodetexto"/>
        <w:spacing w:before="8"/>
        <w:rPr>
          <w:rFonts w:ascii="Times New Roman"/>
          <w:sz w:val="12"/>
        </w:rPr>
      </w:pPr>
    </w:p>
    <w:p w14:paraId="1DAA8FF6" w14:textId="0164F57D" w:rsidR="00526DC0" w:rsidRDefault="006777DA">
      <w:pPr>
        <w:pStyle w:val="Ttulo1"/>
        <w:spacing w:before="93" w:line="484" w:lineRule="auto"/>
        <w:ind w:left="1998" w:right="2095" w:firstLine="4"/>
        <w:jc w:val="center"/>
      </w:pPr>
      <w:r>
        <w:t>ANEXO V - INSTRUMENTO DE MEDIÇÃO DE RESULTADO INSTITUTO FEDERAL CATARINENSE - CAMPUS</w:t>
      </w:r>
      <w:r>
        <w:rPr>
          <w:spacing w:val="-38"/>
        </w:rPr>
        <w:t xml:space="preserve"> </w:t>
      </w:r>
      <w:r>
        <w:t>XXXXXXX PREGÃO ELETRÔNICO Nº 0</w:t>
      </w:r>
      <w:r w:rsidR="00BC4C12">
        <w:t>16</w:t>
      </w:r>
      <w:r>
        <w:t>/20</w:t>
      </w:r>
      <w:r w:rsidR="00BC4C12">
        <w:t>21</w:t>
      </w:r>
      <w:r>
        <w:rPr>
          <w:spacing w:val="-10"/>
        </w:rPr>
        <w:t xml:space="preserve"> </w:t>
      </w:r>
      <w:r>
        <w:t>(SRP)</w:t>
      </w:r>
    </w:p>
    <w:p w14:paraId="33618A83" w14:textId="3465F01E" w:rsidR="00526DC0" w:rsidRDefault="006777DA">
      <w:pPr>
        <w:pStyle w:val="Corpodetexto"/>
        <w:spacing w:line="484" w:lineRule="auto"/>
        <w:ind w:left="2472" w:right="2551"/>
        <w:jc w:val="center"/>
      </w:pPr>
      <w:r>
        <w:t xml:space="preserve">(Processo Administrativo </w:t>
      </w:r>
      <w:proofErr w:type="spellStart"/>
      <w:r>
        <w:t>n.°</w:t>
      </w:r>
      <w:proofErr w:type="spellEnd"/>
      <w:r>
        <w:t xml:space="preserve"> 2335</w:t>
      </w:r>
      <w:r w:rsidR="00BC4C12">
        <w:t>0</w:t>
      </w:r>
      <w:r>
        <w:t>.00</w:t>
      </w:r>
      <w:r w:rsidR="00BC4C12">
        <w:t>0138</w:t>
      </w:r>
      <w:r>
        <w:t>/20</w:t>
      </w:r>
      <w:r w:rsidR="00BC4C12">
        <w:t>21</w:t>
      </w:r>
      <w:r>
        <w:t>-7</w:t>
      </w:r>
      <w:r w:rsidR="00BC4C12">
        <w:t>7</w:t>
      </w:r>
      <w:r>
        <w:t>) CONTRATO Nº XX/XXXX</w:t>
      </w: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50"/>
        <w:gridCol w:w="4425"/>
      </w:tblGrid>
      <w:tr w:rsidR="00526DC0" w14:paraId="185E59BD" w14:textId="77777777">
        <w:trPr>
          <w:trHeight w:val="630"/>
        </w:trPr>
        <w:tc>
          <w:tcPr>
            <w:tcW w:w="9975" w:type="dxa"/>
            <w:gridSpan w:val="2"/>
            <w:shd w:val="clear" w:color="auto" w:fill="B1B1B1"/>
          </w:tcPr>
          <w:p w14:paraId="400B9BA2" w14:textId="77777777" w:rsidR="00526DC0" w:rsidRDefault="006777DA">
            <w:pPr>
              <w:pStyle w:val="TableParagraph"/>
              <w:spacing w:before="55"/>
              <w:ind w:left="295" w:right="334"/>
              <w:jc w:val="center"/>
              <w:rPr>
                <w:b/>
              </w:rPr>
            </w:pPr>
            <w:r>
              <w:rPr>
                <w:b/>
              </w:rPr>
              <w:t>IDENTIFICAÇÃO DO FISCAL DO CONTRATO</w:t>
            </w:r>
          </w:p>
        </w:tc>
      </w:tr>
      <w:tr w:rsidR="00526DC0" w14:paraId="2BD2E6A6" w14:textId="77777777">
        <w:trPr>
          <w:trHeight w:val="630"/>
        </w:trPr>
        <w:tc>
          <w:tcPr>
            <w:tcW w:w="5550" w:type="dxa"/>
          </w:tcPr>
          <w:p w14:paraId="76A570DD" w14:textId="77777777" w:rsidR="00526DC0" w:rsidRDefault="006777DA">
            <w:pPr>
              <w:pStyle w:val="TableParagraph"/>
              <w:spacing w:before="55"/>
              <w:ind w:left="46"/>
            </w:pPr>
            <w:r>
              <w:t>Nome:</w:t>
            </w:r>
          </w:p>
        </w:tc>
        <w:tc>
          <w:tcPr>
            <w:tcW w:w="4425" w:type="dxa"/>
          </w:tcPr>
          <w:p w14:paraId="43E7B9E2" w14:textId="77777777" w:rsidR="00526DC0" w:rsidRDefault="006777DA">
            <w:pPr>
              <w:pStyle w:val="TableParagraph"/>
              <w:spacing w:before="55"/>
              <w:ind w:left="46"/>
            </w:pPr>
            <w:r>
              <w:t>Matrícula SIAPE:</w:t>
            </w:r>
          </w:p>
        </w:tc>
      </w:tr>
      <w:tr w:rsidR="00526DC0" w14:paraId="7C00D345" w14:textId="77777777">
        <w:trPr>
          <w:trHeight w:val="630"/>
        </w:trPr>
        <w:tc>
          <w:tcPr>
            <w:tcW w:w="5550" w:type="dxa"/>
          </w:tcPr>
          <w:p w14:paraId="54E73616" w14:textId="77777777" w:rsidR="00526DC0" w:rsidRDefault="006777DA">
            <w:pPr>
              <w:pStyle w:val="TableParagraph"/>
              <w:spacing w:before="55"/>
              <w:ind w:left="46"/>
            </w:pPr>
            <w:r>
              <w:t>Portaria de designação do fiscal:</w:t>
            </w:r>
          </w:p>
        </w:tc>
        <w:tc>
          <w:tcPr>
            <w:tcW w:w="4425" w:type="dxa"/>
          </w:tcPr>
          <w:p w14:paraId="4512C448" w14:textId="77777777" w:rsidR="00526DC0" w:rsidRDefault="006777DA">
            <w:pPr>
              <w:pStyle w:val="TableParagraph"/>
              <w:spacing w:before="55"/>
              <w:ind w:left="46"/>
            </w:pPr>
            <w:r>
              <w:t>Mês de avaliação:</w:t>
            </w:r>
          </w:p>
        </w:tc>
      </w:tr>
    </w:tbl>
    <w:p w14:paraId="46B60B75" w14:textId="77777777" w:rsidR="00526DC0" w:rsidRDefault="00526DC0">
      <w:pPr>
        <w:pStyle w:val="Corpodetexto"/>
        <w:rPr>
          <w:sz w:val="20"/>
        </w:rPr>
      </w:pPr>
    </w:p>
    <w:p w14:paraId="50E2580D" w14:textId="77777777" w:rsidR="00526DC0" w:rsidRDefault="00526DC0">
      <w:pPr>
        <w:pStyle w:val="Corpodetexto"/>
        <w:spacing w:before="7"/>
        <w:rPr>
          <w:sz w:val="23"/>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45"/>
        <w:gridCol w:w="7830"/>
      </w:tblGrid>
      <w:tr w:rsidR="00526DC0" w14:paraId="0937092E" w14:textId="77777777">
        <w:trPr>
          <w:trHeight w:val="810"/>
        </w:trPr>
        <w:tc>
          <w:tcPr>
            <w:tcW w:w="9975" w:type="dxa"/>
            <w:gridSpan w:val="2"/>
            <w:shd w:val="clear" w:color="auto" w:fill="BEBEBE"/>
          </w:tcPr>
          <w:p w14:paraId="1658CEAE" w14:textId="77777777" w:rsidR="00526DC0" w:rsidRDefault="006777DA">
            <w:pPr>
              <w:pStyle w:val="TableParagraph"/>
              <w:spacing w:before="48"/>
              <w:ind w:left="310" w:right="313"/>
              <w:jc w:val="center"/>
              <w:rPr>
                <w:b/>
              </w:rPr>
            </w:pPr>
            <w:r>
              <w:rPr>
                <w:b/>
              </w:rPr>
              <w:t>INDICADOR 01</w:t>
            </w:r>
          </w:p>
          <w:p w14:paraId="67FDA886" w14:textId="77777777" w:rsidR="00526DC0" w:rsidRDefault="006777DA">
            <w:pPr>
              <w:pStyle w:val="TableParagraph"/>
              <w:spacing w:before="122"/>
              <w:ind w:left="310" w:right="317"/>
              <w:jc w:val="center"/>
              <w:rPr>
                <w:b/>
              </w:rPr>
            </w:pPr>
            <w:r>
              <w:rPr>
                <w:b/>
              </w:rPr>
              <w:t>DA IMPLANTAÇÃO DOS SERVIÇOS</w:t>
            </w:r>
          </w:p>
        </w:tc>
      </w:tr>
      <w:tr w:rsidR="00526DC0" w14:paraId="15B0F6B1" w14:textId="77777777">
        <w:trPr>
          <w:trHeight w:val="300"/>
        </w:trPr>
        <w:tc>
          <w:tcPr>
            <w:tcW w:w="2145" w:type="dxa"/>
            <w:shd w:val="clear" w:color="auto" w:fill="D9D9D9"/>
          </w:tcPr>
          <w:p w14:paraId="1F67DDCA" w14:textId="77777777" w:rsidR="00526DC0" w:rsidRDefault="006777DA">
            <w:pPr>
              <w:pStyle w:val="TableParagraph"/>
              <w:spacing w:before="48" w:line="231" w:lineRule="exact"/>
              <w:ind w:left="117" w:right="127"/>
              <w:jc w:val="center"/>
              <w:rPr>
                <w:b/>
              </w:rPr>
            </w:pPr>
            <w:r>
              <w:rPr>
                <w:b/>
              </w:rPr>
              <w:t>ITEM</w:t>
            </w:r>
          </w:p>
        </w:tc>
        <w:tc>
          <w:tcPr>
            <w:tcW w:w="7830" w:type="dxa"/>
            <w:shd w:val="clear" w:color="auto" w:fill="D9D9D9"/>
          </w:tcPr>
          <w:p w14:paraId="6EB44B12" w14:textId="77777777" w:rsidR="00526DC0" w:rsidRDefault="006777DA">
            <w:pPr>
              <w:pStyle w:val="TableParagraph"/>
              <w:spacing w:before="48" w:line="231" w:lineRule="exact"/>
              <w:ind w:left="3222" w:right="3232"/>
              <w:jc w:val="center"/>
              <w:rPr>
                <w:b/>
              </w:rPr>
            </w:pPr>
            <w:r>
              <w:rPr>
                <w:b/>
              </w:rPr>
              <w:t>DESCRIÇÃO</w:t>
            </w:r>
          </w:p>
        </w:tc>
      </w:tr>
      <w:tr w:rsidR="00526DC0" w14:paraId="6F0B7B95" w14:textId="77777777">
        <w:trPr>
          <w:trHeight w:val="540"/>
        </w:trPr>
        <w:tc>
          <w:tcPr>
            <w:tcW w:w="2145" w:type="dxa"/>
          </w:tcPr>
          <w:p w14:paraId="40F48F3C" w14:textId="77777777" w:rsidR="00526DC0" w:rsidRDefault="006777DA">
            <w:pPr>
              <w:pStyle w:val="TableParagraph"/>
              <w:spacing w:before="138"/>
              <w:ind w:left="117" w:right="134"/>
              <w:jc w:val="center"/>
              <w:rPr>
                <w:b/>
              </w:rPr>
            </w:pPr>
            <w:r>
              <w:rPr>
                <w:b/>
              </w:rPr>
              <w:t>Finalidade</w:t>
            </w:r>
          </w:p>
        </w:tc>
        <w:tc>
          <w:tcPr>
            <w:tcW w:w="7830" w:type="dxa"/>
          </w:tcPr>
          <w:p w14:paraId="0127CDB6" w14:textId="77777777" w:rsidR="00526DC0" w:rsidRDefault="006777DA">
            <w:pPr>
              <w:pStyle w:val="TableParagraph"/>
              <w:spacing w:before="78"/>
              <w:ind w:left="91"/>
            </w:pPr>
            <w:r>
              <w:t>Garantir a disponibilidade da solução.</w:t>
            </w:r>
          </w:p>
        </w:tc>
      </w:tr>
      <w:tr w:rsidR="00526DC0" w14:paraId="7A4447B8" w14:textId="77777777">
        <w:trPr>
          <w:trHeight w:val="1380"/>
        </w:trPr>
        <w:tc>
          <w:tcPr>
            <w:tcW w:w="2145" w:type="dxa"/>
          </w:tcPr>
          <w:p w14:paraId="2690F360" w14:textId="77777777" w:rsidR="00526DC0" w:rsidRDefault="00526DC0">
            <w:pPr>
              <w:pStyle w:val="TableParagraph"/>
              <w:rPr>
                <w:sz w:val="24"/>
              </w:rPr>
            </w:pPr>
          </w:p>
          <w:p w14:paraId="21D56CA3" w14:textId="77777777" w:rsidR="00526DC0" w:rsidRDefault="00526DC0">
            <w:pPr>
              <w:pStyle w:val="TableParagraph"/>
              <w:spacing w:before="6"/>
              <w:rPr>
                <w:sz w:val="24"/>
              </w:rPr>
            </w:pPr>
          </w:p>
          <w:p w14:paraId="13B57CFD" w14:textId="77777777" w:rsidR="00526DC0" w:rsidRDefault="006777DA">
            <w:pPr>
              <w:pStyle w:val="TableParagraph"/>
              <w:ind w:left="117" w:right="138"/>
              <w:jc w:val="center"/>
              <w:rPr>
                <w:b/>
              </w:rPr>
            </w:pPr>
            <w:r>
              <w:rPr>
                <w:b/>
              </w:rPr>
              <w:t>Meta a cumprir</w:t>
            </w:r>
          </w:p>
        </w:tc>
        <w:tc>
          <w:tcPr>
            <w:tcW w:w="7830" w:type="dxa"/>
          </w:tcPr>
          <w:p w14:paraId="3488AC3C" w14:textId="77777777" w:rsidR="00526DC0" w:rsidRDefault="006777DA">
            <w:pPr>
              <w:pStyle w:val="TableParagraph"/>
              <w:spacing w:before="93" w:line="256" w:lineRule="auto"/>
              <w:ind w:left="91" w:right="111"/>
              <w:jc w:val="both"/>
            </w:pPr>
            <w:r>
              <w:t>- Entrega de carta de apresentação do preposto, carta de apresentação do Responsável Técnico pelos serviços, disponibilizar canais de comunicação para abertura dos chamados técnicos no prazo de 05 dias úteis contados da assinatura do contrato.</w:t>
            </w:r>
          </w:p>
        </w:tc>
      </w:tr>
      <w:tr w:rsidR="00526DC0" w14:paraId="4E03D1FE" w14:textId="77777777">
        <w:trPr>
          <w:trHeight w:val="555"/>
        </w:trPr>
        <w:tc>
          <w:tcPr>
            <w:tcW w:w="2145" w:type="dxa"/>
          </w:tcPr>
          <w:p w14:paraId="28805A74" w14:textId="77777777" w:rsidR="00526DC0" w:rsidRDefault="006777DA">
            <w:pPr>
              <w:pStyle w:val="TableParagraph"/>
              <w:spacing w:before="3"/>
              <w:ind w:left="117" w:right="117"/>
              <w:jc w:val="center"/>
              <w:rPr>
                <w:b/>
              </w:rPr>
            </w:pPr>
            <w:r>
              <w:rPr>
                <w:b/>
              </w:rPr>
              <w:t>Instrumento de</w:t>
            </w:r>
          </w:p>
          <w:p w14:paraId="5F1ACA50" w14:textId="77777777" w:rsidR="00526DC0" w:rsidRDefault="006777DA">
            <w:pPr>
              <w:pStyle w:val="TableParagraph"/>
              <w:spacing w:before="17"/>
              <w:ind w:left="117" w:right="120"/>
              <w:jc w:val="center"/>
              <w:rPr>
                <w:b/>
              </w:rPr>
            </w:pPr>
            <w:r>
              <w:rPr>
                <w:b/>
              </w:rPr>
              <w:t>medição</w:t>
            </w:r>
          </w:p>
        </w:tc>
        <w:tc>
          <w:tcPr>
            <w:tcW w:w="7830" w:type="dxa"/>
          </w:tcPr>
          <w:p w14:paraId="21D0456B" w14:textId="77777777" w:rsidR="00526DC0" w:rsidRDefault="006777DA">
            <w:pPr>
              <w:pStyle w:val="TableParagraph"/>
              <w:spacing w:before="138"/>
              <w:ind w:left="91"/>
            </w:pPr>
            <w:r>
              <w:t>- Livro de Ocorrências do Fiscal</w:t>
            </w:r>
          </w:p>
        </w:tc>
      </w:tr>
      <w:tr w:rsidR="00526DC0" w14:paraId="23A1EC3D" w14:textId="77777777">
        <w:trPr>
          <w:trHeight w:val="915"/>
        </w:trPr>
        <w:tc>
          <w:tcPr>
            <w:tcW w:w="2145" w:type="dxa"/>
          </w:tcPr>
          <w:p w14:paraId="039BD8FD" w14:textId="77777777" w:rsidR="00526DC0" w:rsidRDefault="006777DA">
            <w:pPr>
              <w:pStyle w:val="TableParagraph"/>
              <w:spacing w:before="183" w:line="256" w:lineRule="auto"/>
              <w:ind w:left="121" w:right="106" w:firstLine="450"/>
              <w:rPr>
                <w:b/>
              </w:rPr>
            </w:pPr>
            <w:r>
              <w:rPr>
                <w:b/>
              </w:rPr>
              <w:t>Forma de acompanhamento</w:t>
            </w:r>
          </w:p>
        </w:tc>
        <w:tc>
          <w:tcPr>
            <w:tcW w:w="7830" w:type="dxa"/>
          </w:tcPr>
          <w:p w14:paraId="0CE021FA" w14:textId="77777777" w:rsidR="00526DC0" w:rsidRDefault="006777DA" w:rsidP="00801980">
            <w:pPr>
              <w:pStyle w:val="TableParagraph"/>
              <w:numPr>
                <w:ilvl w:val="0"/>
                <w:numId w:val="16"/>
              </w:numPr>
              <w:tabs>
                <w:tab w:val="left" w:pos="226"/>
              </w:tabs>
              <w:spacing w:before="48"/>
              <w:ind w:left="225"/>
            </w:pPr>
            <w:r>
              <w:t>Conferência, pelo gestor do contrato, dos documentos</w:t>
            </w:r>
            <w:r>
              <w:rPr>
                <w:spacing w:val="-20"/>
              </w:rPr>
              <w:t xml:space="preserve"> </w:t>
            </w:r>
            <w:r>
              <w:t>entregues.</w:t>
            </w:r>
          </w:p>
          <w:p w14:paraId="0D8432EA" w14:textId="77777777" w:rsidR="00526DC0" w:rsidRDefault="006777DA" w:rsidP="00801980">
            <w:pPr>
              <w:pStyle w:val="TableParagraph"/>
              <w:numPr>
                <w:ilvl w:val="0"/>
                <w:numId w:val="16"/>
              </w:numPr>
              <w:tabs>
                <w:tab w:val="left" w:pos="286"/>
              </w:tabs>
              <w:spacing w:before="17" w:line="256" w:lineRule="auto"/>
              <w:ind w:right="106" w:firstLine="0"/>
            </w:pPr>
            <w:r>
              <w:t>Verificação, pelo fiscal do contrato, dos serviços executados, das peças substituídas e do funcionamento dos</w:t>
            </w:r>
            <w:r>
              <w:rPr>
                <w:spacing w:val="-9"/>
              </w:rPr>
              <w:t xml:space="preserve"> </w:t>
            </w:r>
            <w:r>
              <w:t>equipamentos.</w:t>
            </w:r>
          </w:p>
        </w:tc>
      </w:tr>
      <w:tr w:rsidR="00526DC0" w14:paraId="07EA5DF1" w14:textId="77777777">
        <w:trPr>
          <w:trHeight w:val="390"/>
        </w:trPr>
        <w:tc>
          <w:tcPr>
            <w:tcW w:w="2145" w:type="dxa"/>
          </w:tcPr>
          <w:p w14:paraId="15F0A09A" w14:textId="77777777" w:rsidR="00526DC0" w:rsidRDefault="006777DA">
            <w:pPr>
              <w:pStyle w:val="TableParagraph"/>
              <w:spacing w:before="63"/>
              <w:ind w:left="116" w:right="139"/>
              <w:jc w:val="center"/>
              <w:rPr>
                <w:b/>
              </w:rPr>
            </w:pPr>
            <w:r>
              <w:rPr>
                <w:b/>
              </w:rPr>
              <w:t>Periodicidade</w:t>
            </w:r>
          </w:p>
        </w:tc>
        <w:tc>
          <w:tcPr>
            <w:tcW w:w="7830" w:type="dxa"/>
          </w:tcPr>
          <w:p w14:paraId="4B4DEF83" w14:textId="77777777" w:rsidR="00526DC0" w:rsidRDefault="006777DA">
            <w:pPr>
              <w:pStyle w:val="TableParagraph"/>
              <w:spacing w:before="3"/>
              <w:ind w:left="91"/>
            </w:pPr>
            <w:r>
              <w:t>Fase de implantação do Contrato e mensalmente.</w:t>
            </w:r>
          </w:p>
        </w:tc>
      </w:tr>
      <w:tr w:rsidR="00526DC0" w14:paraId="02658DBA" w14:textId="77777777">
        <w:trPr>
          <w:trHeight w:val="390"/>
        </w:trPr>
        <w:tc>
          <w:tcPr>
            <w:tcW w:w="2145" w:type="dxa"/>
          </w:tcPr>
          <w:p w14:paraId="4522A8DD" w14:textId="77777777" w:rsidR="00526DC0" w:rsidRDefault="006777DA">
            <w:pPr>
              <w:pStyle w:val="TableParagraph"/>
              <w:spacing w:before="63"/>
              <w:ind w:left="117" w:right="139"/>
              <w:jc w:val="center"/>
              <w:rPr>
                <w:b/>
              </w:rPr>
            </w:pPr>
            <w:r>
              <w:rPr>
                <w:b/>
              </w:rPr>
              <w:t>Início de vigência</w:t>
            </w:r>
          </w:p>
        </w:tc>
        <w:tc>
          <w:tcPr>
            <w:tcW w:w="7830" w:type="dxa"/>
          </w:tcPr>
          <w:p w14:paraId="5DB4F69B" w14:textId="77777777" w:rsidR="00526DC0" w:rsidRDefault="006777DA">
            <w:pPr>
              <w:pStyle w:val="TableParagraph"/>
              <w:spacing w:before="3"/>
              <w:ind w:left="91"/>
            </w:pPr>
            <w:r>
              <w:t>Data de início da vigência do contrato.</w:t>
            </w:r>
          </w:p>
        </w:tc>
      </w:tr>
      <w:tr w:rsidR="00526DC0" w14:paraId="6DB3B1BB" w14:textId="77777777">
        <w:trPr>
          <w:trHeight w:val="5775"/>
        </w:trPr>
        <w:tc>
          <w:tcPr>
            <w:tcW w:w="2145" w:type="dxa"/>
          </w:tcPr>
          <w:p w14:paraId="0CFABDE3" w14:textId="77777777" w:rsidR="00526DC0" w:rsidRDefault="00526DC0">
            <w:pPr>
              <w:pStyle w:val="TableParagraph"/>
              <w:rPr>
                <w:sz w:val="24"/>
              </w:rPr>
            </w:pPr>
          </w:p>
          <w:p w14:paraId="0A53727B" w14:textId="77777777" w:rsidR="00526DC0" w:rsidRDefault="00526DC0">
            <w:pPr>
              <w:pStyle w:val="TableParagraph"/>
              <w:rPr>
                <w:sz w:val="24"/>
              </w:rPr>
            </w:pPr>
          </w:p>
          <w:p w14:paraId="3E5B87F4" w14:textId="77777777" w:rsidR="00526DC0" w:rsidRDefault="00526DC0">
            <w:pPr>
              <w:pStyle w:val="TableParagraph"/>
              <w:rPr>
                <w:sz w:val="24"/>
              </w:rPr>
            </w:pPr>
          </w:p>
          <w:p w14:paraId="587B7DD3" w14:textId="77777777" w:rsidR="00526DC0" w:rsidRDefault="00526DC0">
            <w:pPr>
              <w:pStyle w:val="TableParagraph"/>
              <w:rPr>
                <w:sz w:val="24"/>
              </w:rPr>
            </w:pPr>
          </w:p>
          <w:p w14:paraId="1496E6F7" w14:textId="77777777" w:rsidR="00526DC0" w:rsidRDefault="00526DC0">
            <w:pPr>
              <w:pStyle w:val="TableParagraph"/>
              <w:rPr>
                <w:sz w:val="24"/>
              </w:rPr>
            </w:pPr>
          </w:p>
          <w:p w14:paraId="7C274700" w14:textId="77777777" w:rsidR="00526DC0" w:rsidRDefault="00526DC0">
            <w:pPr>
              <w:pStyle w:val="TableParagraph"/>
              <w:rPr>
                <w:sz w:val="24"/>
              </w:rPr>
            </w:pPr>
          </w:p>
          <w:p w14:paraId="09DBD0D3" w14:textId="77777777" w:rsidR="00526DC0" w:rsidRDefault="00526DC0">
            <w:pPr>
              <w:pStyle w:val="TableParagraph"/>
              <w:rPr>
                <w:sz w:val="24"/>
              </w:rPr>
            </w:pPr>
          </w:p>
          <w:p w14:paraId="50E6F203" w14:textId="77777777" w:rsidR="00526DC0" w:rsidRDefault="00526DC0">
            <w:pPr>
              <w:pStyle w:val="TableParagraph"/>
              <w:rPr>
                <w:sz w:val="24"/>
              </w:rPr>
            </w:pPr>
          </w:p>
          <w:p w14:paraId="46DF423E" w14:textId="77777777" w:rsidR="00526DC0" w:rsidRDefault="00526DC0">
            <w:pPr>
              <w:pStyle w:val="TableParagraph"/>
              <w:spacing w:before="3"/>
              <w:rPr>
                <w:sz w:val="35"/>
              </w:rPr>
            </w:pPr>
          </w:p>
          <w:p w14:paraId="7DFD269A" w14:textId="77777777" w:rsidR="00526DC0" w:rsidRDefault="006777DA">
            <w:pPr>
              <w:pStyle w:val="TableParagraph"/>
              <w:spacing w:line="256" w:lineRule="auto"/>
              <w:ind w:left="676" w:right="292" w:hanging="375"/>
              <w:rPr>
                <w:b/>
              </w:rPr>
            </w:pPr>
            <w:r>
              <w:rPr>
                <w:b/>
              </w:rPr>
              <w:t>Mecanismo de cálculo</w:t>
            </w:r>
          </w:p>
        </w:tc>
        <w:tc>
          <w:tcPr>
            <w:tcW w:w="7830" w:type="dxa"/>
          </w:tcPr>
          <w:p w14:paraId="73BED93A" w14:textId="77777777" w:rsidR="00526DC0" w:rsidRDefault="00526DC0">
            <w:pPr>
              <w:pStyle w:val="TableParagraph"/>
              <w:spacing w:before="4"/>
              <w:rPr>
                <w:sz w:val="26"/>
              </w:rPr>
            </w:pPr>
          </w:p>
          <w:p w14:paraId="7BA08CDD" w14:textId="77777777" w:rsidR="00526DC0" w:rsidRDefault="006777DA">
            <w:pPr>
              <w:pStyle w:val="TableParagraph"/>
              <w:spacing w:line="256" w:lineRule="auto"/>
              <w:ind w:left="91" w:right="104"/>
              <w:jc w:val="both"/>
            </w:pPr>
            <w:r>
              <w:t>A Nota Mensal de Avaliação (NMA) será máxima se no período avaliado todos os documentos iniciais forem entregues no prazo determinado no termo de referência; se todos os serviços forem realizados de maneira satisfatória e nos termos do Edital; e se todos os equipamentos estiverem em pleno funcionamento no prazo máximo de 30 (trinta) dias corridos contados da Ordem de Início das</w:t>
            </w:r>
            <w:r>
              <w:rPr>
                <w:spacing w:val="-6"/>
              </w:rPr>
              <w:t xml:space="preserve"> </w:t>
            </w:r>
            <w:r>
              <w:t>Atividades.</w:t>
            </w:r>
          </w:p>
          <w:p w14:paraId="5948F1CB" w14:textId="77777777" w:rsidR="00526DC0" w:rsidRDefault="006777DA">
            <w:pPr>
              <w:pStyle w:val="TableParagraph"/>
              <w:spacing w:before="116" w:line="256" w:lineRule="auto"/>
              <w:ind w:left="91" w:right="108"/>
              <w:jc w:val="both"/>
            </w:pPr>
            <w:r>
              <w:t xml:space="preserve">A NMA máxima será 10 (dez), sendo calculada, para ajuste no </w:t>
            </w:r>
            <w:proofErr w:type="spellStart"/>
            <w:r>
              <w:t>faturamento</w:t>
            </w:r>
            <w:proofErr w:type="spellEnd"/>
            <w:r>
              <w:t>, da seguinte forma:</w:t>
            </w:r>
          </w:p>
          <w:p w14:paraId="5E70EE28" w14:textId="77777777" w:rsidR="00526DC0" w:rsidRDefault="006777DA">
            <w:pPr>
              <w:pStyle w:val="TableParagraph"/>
              <w:spacing w:before="116"/>
              <w:ind w:left="2176"/>
              <w:jc w:val="both"/>
            </w:pPr>
            <w:r>
              <w:t>NMA = 10,0 – (</w:t>
            </w:r>
            <w:r>
              <w:rPr>
                <w:rFonts w:ascii="Calibri" w:hAnsi="Calibri"/>
              </w:rPr>
              <w:t xml:space="preserve">Ʃ </w:t>
            </w:r>
            <w:r>
              <w:t>Pontos Perdidos).</w:t>
            </w:r>
          </w:p>
          <w:p w14:paraId="2D6D6693" w14:textId="77777777" w:rsidR="00526DC0" w:rsidRDefault="006777DA">
            <w:pPr>
              <w:pStyle w:val="TableParagraph"/>
              <w:spacing w:before="124"/>
              <w:ind w:left="91"/>
              <w:jc w:val="both"/>
            </w:pPr>
            <w:r>
              <w:rPr>
                <w:u w:val="single"/>
              </w:rPr>
              <w:t>Da perda de pontos:</w:t>
            </w:r>
          </w:p>
          <w:p w14:paraId="5904DA69" w14:textId="77777777" w:rsidR="00526DC0" w:rsidRDefault="006777DA">
            <w:pPr>
              <w:pStyle w:val="TableParagraph"/>
              <w:spacing w:before="137"/>
              <w:ind w:left="91"/>
            </w:pPr>
            <w:r>
              <w:t>A Contratada perderá pontos da NMA quando:</w:t>
            </w:r>
          </w:p>
          <w:p w14:paraId="2A3BD326" w14:textId="77777777" w:rsidR="00526DC0" w:rsidRDefault="006777DA" w:rsidP="00801980">
            <w:pPr>
              <w:pStyle w:val="TableParagraph"/>
              <w:numPr>
                <w:ilvl w:val="0"/>
                <w:numId w:val="15"/>
              </w:numPr>
              <w:tabs>
                <w:tab w:val="left" w:pos="275"/>
              </w:tabs>
              <w:spacing w:before="137" w:line="369" w:lineRule="auto"/>
              <w:ind w:right="242" w:hanging="1710"/>
            </w:pPr>
            <w:r>
              <w:t>Atrasar</w:t>
            </w:r>
            <w:r>
              <w:rPr>
                <w:spacing w:val="-6"/>
              </w:rPr>
              <w:t xml:space="preserve"> </w:t>
            </w:r>
            <w:r>
              <w:t>a</w:t>
            </w:r>
            <w:r>
              <w:rPr>
                <w:spacing w:val="-6"/>
              </w:rPr>
              <w:t xml:space="preserve"> </w:t>
            </w:r>
            <w:r>
              <w:t>entrega</w:t>
            </w:r>
            <w:r>
              <w:rPr>
                <w:spacing w:val="-6"/>
              </w:rPr>
              <w:t xml:space="preserve"> </w:t>
            </w:r>
            <w:r>
              <w:t>dos</w:t>
            </w:r>
            <w:r>
              <w:rPr>
                <w:spacing w:val="-6"/>
              </w:rPr>
              <w:t xml:space="preserve"> </w:t>
            </w:r>
            <w:r>
              <w:t>documentos</w:t>
            </w:r>
            <w:r>
              <w:rPr>
                <w:spacing w:val="-6"/>
              </w:rPr>
              <w:t xml:space="preserve"> </w:t>
            </w:r>
            <w:r>
              <w:t>iniciais</w:t>
            </w:r>
            <w:r>
              <w:rPr>
                <w:spacing w:val="-5"/>
              </w:rPr>
              <w:t xml:space="preserve"> </w:t>
            </w:r>
            <w:r>
              <w:t>exigidos</w:t>
            </w:r>
            <w:r>
              <w:rPr>
                <w:spacing w:val="-6"/>
              </w:rPr>
              <w:t xml:space="preserve"> </w:t>
            </w:r>
            <w:r>
              <w:t>no</w:t>
            </w:r>
            <w:r>
              <w:rPr>
                <w:spacing w:val="-6"/>
              </w:rPr>
              <w:t xml:space="preserve"> </w:t>
            </w:r>
            <w:r>
              <w:t>termo</w:t>
            </w:r>
            <w:r>
              <w:rPr>
                <w:spacing w:val="-6"/>
              </w:rPr>
              <w:t xml:space="preserve"> </w:t>
            </w:r>
            <w:r>
              <w:t>de</w:t>
            </w:r>
            <w:r>
              <w:rPr>
                <w:spacing w:val="-6"/>
              </w:rPr>
              <w:t xml:space="preserve"> </w:t>
            </w:r>
            <w:r>
              <w:t>referência: Perda: 0,1 ponto perdido por dia de</w:t>
            </w:r>
            <w:r>
              <w:rPr>
                <w:spacing w:val="-13"/>
              </w:rPr>
              <w:t xml:space="preserve"> </w:t>
            </w:r>
            <w:r>
              <w:t>atraso.</w:t>
            </w:r>
          </w:p>
          <w:p w14:paraId="54202CF3" w14:textId="77777777" w:rsidR="00526DC0" w:rsidRDefault="006777DA" w:rsidP="00801980">
            <w:pPr>
              <w:pStyle w:val="TableParagraph"/>
              <w:numPr>
                <w:ilvl w:val="0"/>
                <w:numId w:val="15"/>
              </w:numPr>
              <w:tabs>
                <w:tab w:val="left" w:pos="320"/>
              </w:tabs>
              <w:spacing w:before="1" w:line="256" w:lineRule="auto"/>
              <w:ind w:left="91" w:right="106" w:firstLine="0"/>
            </w:pPr>
            <w:r>
              <w:t xml:space="preserve">Atrasar a entrega dos documentos de comprovação </w:t>
            </w:r>
            <w:proofErr w:type="gramStart"/>
            <w:r>
              <w:t>do responsabilidade técnica</w:t>
            </w:r>
            <w:proofErr w:type="gramEnd"/>
            <w:r>
              <w:t xml:space="preserve"> dos serviços exigidos no termo de</w:t>
            </w:r>
            <w:r>
              <w:rPr>
                <w:spacing w:val="-13"/>
              </w:rPr>
              <w:t xml:space="preserve"> </w:t>
            </w:r>
            <w:r>
              <w:t>referência:</w:t>
            </w:r>
          </w:p>
          <w:p w14:paraId="71693F70" w14:textId="77777777" w:rsidR="00526DC0" w:rsidRDefault="006777DA">
            <w:pPr>
              <w:pStyle w:val="TableParagraph"/>
              <w:spacing w:before="119"/>
              <w:ind w:left="1801"/>
            </w:pPr>
            <w:r>
              <w:t>Perda: 0,1 ponto perdido por dia de atraso.</w:t>
            </w:r>
          </w:p>
        </w:tc>
      </w:tr>
    </w:tbl>
    <w:p w14:paraId="21B6517D" w14:textId="77777777" w:rsidR="00526DC0" w:rsidRDefault="00526DC0">
      <w:pPr>
        <w:sectPr w:rsidR="00526DC0">
          <w:headerReference w:type="default" r:id="rId7"/>
          <w:footerReference w:type="default" r:id="rId8"/>
          <w:pgSz w:w="12240" w:h="20160"/>
          <w:pgMar w:top="2100" w:right="960" w:bottom="1200" w:left="1040" w:header="40" w:footer="1010" w:gutter="0"/>
          <w:cols w:space="720"/>
        </w:sectPr>
      </w:pPr>
    </w:p>
    <w:p w14:paraId="6A60FA4E" w14:textId="77777777" w:rsidR="00526DC0" w:rsidRDefault="00526DC0">
      <w:pPr>
        <w:pStyle w:val="Corpodetexto"/>
        <w:rPr>
          <w:sz w:val="5"/>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45"/>
        <w:gridCol w:w="3495"/>
        <w:gridCol w:w="4335"/>
      </w:tblGrid>
      <w:tr w:rsidR="00526DC0" w14:paraId="688FC388" w14:textId="77777777">
        <w:trPr>
          <w:trHeight w:val="1080"/>
        </w:trPr>
        <w:tc>
          <w:tcPr>
            <w:tcW w:w="2145" w:type="dxa"/>
            <w:vMerge w:val="restart"/>
            <w:tcBorders>
              <w:left w:val="single" w:sz="6" w:space="0" w:color="000000"/>
              <w:bottom w:val="single" w:sz="6" w:space="0" w:color="000000"/>
              <w:right w:val="single" w:sz="6" w:space="0" w:color="000000"/>
            </w:tcBorders>
          </w:tcPr>
          <w:p w14:paraId="256F70A2" w14:textId="77777777" w:rsidR="00526DC0" w:rsidRDefault="00526DC0">
            <w:pPr>
              <w:pStyle w:val="TableParagraph"/>
              <w:rPr>
                <w:sz w:val="24"/>
              </w:rPr>
            </w:pPr>
          </w:p>
          <w:p w14:paraId="3F40B8B7" w14:textId="77777777" w:rsidR="00526DC0" w:rsidRDefault="00526DC0">
            <w:pPr>
              <w:pStyle w:val="TableParagraph"/>
              <w:rPr>
                <w:sz w:val="24"/>
              </w:rPr>
            </w:pPr>
          </w:p>
          <w:p w14:paraId="30FB115C" w14:textId="77777777" w:rsidR="00526DC0" w:rsidRDefault="00526DC0">
            <w:pPr>
              <w:pStyle w:val="TableParagraph"/>
              <w:rPr>
                <w:sz w:val="24"/>
              </w:rPr>
            </w:pPr>
          </w:p>
          <w:p w14:paraId="2AD5B7D6" w14:textId="77777777" w:rsidR="00526DC0" w:rsidRDefault="00526DC0">
            <w:pPr>
              <w:pStyle w:val="TableParagraph"/>
              <w:rPr>
                <w:sz w:val="24"/>
              </w:rPr>
            </w:pPr>
          </w:p>
          <w:p w14:paraId="63FA562C" w14:textId="77777777" w:rsidR="00526DC0" w:rsidRDefault="00526DC0">
            <w:pPr>
              <w:pStyle w:val="TableParagraph"/>
              <w:spacing w:before="8"/>
              <w:rPr>
                <w:sz w:val="34"/>
              </w:rPr>
            </w:pPr>
          </w:p>
          <w:p w14:paraId="15C8B020" w14:textId="77777777" w:rsidR="00526DC0" w:rsidRDefault="006777DA">
            <w:pPr>
              <w:pStyle w:val="TableParagraph"/>
              <w:spacing w:line="256" w:lineRule="auto"/>
              <w:ind w:left="301" w:right="214" w:hanging="105"/>
              <w:rPr>
                <w:b/>
              </w:rPr>
            </w:pPr>
            <w:r>
              <w:rPr>
                <w:b/>
              </w:rPr>
              <w:t>Faixas de ajuste no pagamento</w:t>
            </w:r>
          </w:p>
        </w:tc>
        <w:tc>
          <w:tcPr>
            <w:tcW w:w="7830" w:type="dxa"/>
            <w:gridSpan w:val="2"/>
            <w:tcBorders>
              <w:left w:val="single" w:sz="6" w:space="0" w:color="000000"/>
              <w:bottom w:val="single" w:sz="6" w:space="0" w:color="000000"/>
              <w:right w:val="single" w:sz="6" w:space="0" w:color="000000"/>
            </w:tcBorders>
          </w:tcPr>
          <w:p w14:paraId="4F1982CE" w14:textId="77777777" w:rsidR="00526DC0" w:rsidRDefault="006777DA">
            <w:pPr>
              <w:pStyle w:val="TableParagraph"/>
              <w:spacing w:before="3" w:line="256" w:lineRule="auto"/>
              <w:ind w:left="91" w:right="109"/>
              <w:jc w:val="both"/>
            </w:pPr>
            <w:r>
              <w:t xml:space="preserve">O </w:t>
            </w:r>
            <w:proofErr w:type="spellStart"/>
            <w:r>
              <w:t>faturamento</w:t>
            </w:r>
            <w:proofErr w:type="spellEnd"/>
            <w:r>
              <w:t xml:space="preserve"> da Contratada será realizado na forma descrita abaixo, considerando-se as adequações em função do atendimento das metas preestabelecidas,</w:t>
            </w:r>
            <w:r>
              <w:rPr>
                <w:spacing w:val="-7"/>
              </w:rPr>
              <w:t xml:space="preserve"> </w:t>
            </w:r>
            <w:r>
              <w:t>realizando</w:t>
            </w:r>
            <w:r>
              <w:rPr>
                <w:spacing w:val="-7"/>
              </w:rPr>
              <w:t xml:space="preserve"> </w:t>
            </w:r>
            <w:r>
              <w:t>o</w:t>
            </w:r>
            <w:r>
              <w:rPr>
                <w:spacing w:val="-7"/>
              </w:rPr>
              <w:t xml:space="preserve"> </w:t>
            </w:r>
            <w:r>
              <w:t>ajuste</w:t>
            </w:r>
            <w:r>
              <w:rPr>
                <w:spacing w:val="-6"/>
              </w:rPr>
              <w:t xml:space="preserve"> </w:t>
            </w:r>
            <w:r>
              <w:t>exclusivamente</w:t>
            </w:r>
            <w:r>
              <w:rPr>
                <w:spacing w:val="-7"/>
              </w:rPr>
              <w:t xml:space="preserve"> </w:t>
            </w:r>
            <w:r>
              <w:t>sobre</w:t>
            </w:r>
            <w:r>
              <w:rPr>
                <w:spacing w:val="-7"/>
              </w:rPr>
              <w:t xml:space="preserve"> </w:t>
            </w:r>
            <w:r>
              <w:t>o</w:t>
            </w:r>
            <w:r>
              <w:rPr>
                <w:spacing w:val="-6"/>
              </w:rPr>
              <w:t xml:space="preserve"> </w:t>
            </w:r>
            <w:r>
              <w:t>valor</w:t>
            </w:r>
            <w:r>
              <w:rPr>
                <w:spacing w:val="-7"/>
              </w:rPr>
              <w:t xml:space="preserve"> </w:t>
            </w:r>
            <w:r>
              <w:t>mensal</w:t>
            </w:r>
            <w:r>
              <w:rPr>
                <w:spacing w:val="-7"/>
              </w:rPr>
              <w:t xml:space="preserve"> </w:t>
            </w:r>
            <w:r>
              <w:t>da</w:t>
            </w:r>
          </w:p>
          <w:p w14:paraId="20BC081B" w14:textId="77777777" w:rsidR="00526DC0" w:rsidRDefault="006777DA">
            <w:pPr>
              <w:pStyle w:val="TableParagraph"/>
              <w:spacing w:line="244" w:lineRule="exact"/>
              <w:ind w:left="91"/>
            </w:pPr>
            <w:r>
              <w:t>franquia:</w:t>
            </w:r>
          </w:p>
        </w:tc>
      </w:tr>
      <w:tr w:rsidR="00526DC0" w14:paraId="726D2A25" w14:textId="77777777">
        <w:trPr>
          <w:trHeight w:val="660"/>
        </w:trPr>
        <w:tc>
          <w:tcPr>
            <w:tcW w:w="2145" w:type="dxa"/>
            <w:vMerge/>
            <w:tcBorders>
              <w:top w:val="nil"/>
              <w:left w:val="single" w:sz="6" w:space="0" w:color="000000"/>
              <w:bottom w:val="single" w:sz="6" w:space="0" w:color="000000"/>
              <w:right w:val="single" w:sz="6" w:space="0" w:color="000000"/>
            </w:tcBorders>
          </w:tcPr>
          <w:p w14:paraId="6E4D1C6F"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shd w:val="clear" w:color="auto" w:fill="D9D9D9"/>
          </w:tcPr>
          <w:p w14:paraId="1F48BAF9" w14:textId="77777777" w:rsidR="00526DC0" w:rsidRDefault="006777DA">
            <w:pPr>
              <w:pStyle w:val="TableParagraph"/>
              <w:spacing w:before="198"/>
              <w:ind w:left="86" w:right="101"/>
              <w:jc w:val="center"/>
            </w:pPr>
            <w:r>
              <w:t>Nota Mensal da Avaliação (NMA)</w:t>
            </w:r>
          </w:p>
        </w:tc>
        <w:tc>
          <w:tcPr>
            <w:tcW w:w="4335" w:type="dxa"/>
            <w:tcBorders>
              <w:top w:val="single" w:sz="6" w:space="0" w:color="000000"/>
              <w:left w:val="single" w:sz="6" w:space="0" w:color="000000"/>
              <w:bottom w:val="single" w:sz="6" w:space="0" w:color="000000"/>
              <w:right w:val="single" w:sz="6" w:space="0" w:color="000000"/>
            </w:tcBorders>
            <w:shd w:val="clear" w:color="auto" w:fill="D9D9D9"/>
          </w:tcPr>
          <w:p w14:paraId="4439A49E" w14:textId="77777777" w:rsidR="00526DC0" w:rsidRDefault="006777DA">
            <w:pPr>
              <w:pStyle w:val="TableParagraph"/>
              <w:spacing w:before="63" w:line="256" w:lineRule="auto"/>
              <w:ind w:left="1621" w:hanging="1380"/>
            </w:pPr>
            <w:r>
              <w:t>Desconto sobre o valor mensal do item contratado</w:t>
            </w:r>
          </w:p>
        </w:tc>
      </w:tr>
      <w:tr w:rsidR="00526DC0" w14:paraId="44CAEAD2" w14:textId="77777777">
        <w:trPr>
          <w:trHeight w:val="285"/>
        </w:trPr>
        <w:tc>
          <w:tcPr>
            <w:tcW w:w="2145" w:type="dxa"/>
            <w:vMerge/>
            <w:tcBorders>
              <w:top w:val="nil"/>
              <w:left w:val="single" w:sz="6" w:space="0" w:color="000000"/>
              <w:bottom w:val="single" w:sz="6" w:space="0" w:color="000000"/>
              <w:right w:val="single" w:sz="6" w:space="0" w:color="000000"/>
            </w:tcBorders>
          </w:tcPr>
          <w:p w14:paraId="60F6CB18"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tcPr>
          <w:p w14:paraId="76DA4915" w14:textId="77777777" w:rsidR="00526DC0" w:rsidRDefault="006777DA">
            <w:pPr>
              <w:pStyle w:val="TableParagraph"/>
              <w:spacing w:before="18" w:line="246" w:lineRule="exact"/>
              <w:ind w:left="70" w:right="101"/>
              <w:jc w:val="center"/>
            </w:pPr>
            <w:r>
              <w:t>de 9,5 a 10,0</w:t>
            </w:r>
          </w:p>
        </w:tc>
        <w:tc>
          <w:tcPr>
            <w:tcW w:w="4335" w:type="dxa"/>
            <w:tcBorders>
              <w:top w:val="single" w:sz="6" w:space="0" w:color="000000"/>
              <w:left w:val="single" w:sz="6" w:space="0" w:color="000000"/>
              <w:bottom w:val="single" w:sz="6" w:space="0" w:color="000000"/>
              <w:right w:val="single" w:sz="6" w:space="0" w:color="000000"/>
            </w:tcBorders>
          </w:tcPr>
          <w:p w14:paraId="2F32A404" w14:textId="77777777" w:rsidR="00526DC0" w:rsidRDefault="006777DA">
            <w:pPr>
              <w:pStyle w:val="TableParagraph"/>
              <w:spacing w:before="18" w:line="246" w:lineRule="exact"/>
              <w:ind w:left="1900" w:right="1937"/>
              <w:jc w:val="center"/>
            </w:pPr>
            <w:r>
              <w:t>0%</w:t>
            </w:r>
          </w:p>
        </w:tc>
      </w:tr>
      <w:tr w:rsidR="00526DC0" w14:paraId="3A24BFB6" w14:textId="77777777">
        <w:trPr>
          <w:trHeight w:val="285"/>
        </w:trPr>
        <w:tc>
          <w:tcPr>
            <w:tcW w:w="2145" w:type="dxa"/>
            <w:vMerge/>
            <w:tcBorders>
              <w:top w:val="nil"/>
              <w:left w:val="single" w:sz="6" w:space="0" w:color="000000"/>
              <w:bottom w:val="single" w:sz="6" w:space="0" w:color="000000"/>
              <w:right w:val="single" w:sz="6" w:space="0" w:color="000000"/>
            </w:tcBorders>
          </w:tcPr>
          <w:p w14:paraId="379F4B10"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tcPr>
          <w:p w14:paraId="750F774E" w14:textId="77777777" w:rsidR="00526DC0" w:rsidRDefault="006777DA">
            <w:pPr>
              <w:pStyle w:val="TableParagraph"/>
              <w:spacing w:before="18" w:line="246" w:lineRule="exact"/>
              <w:ind w:left="68" w:right="101"/>
              <w:jc w:val="center"/>
            </w:pPr>
            <w:r>
              <w:t>de 9,0 a 9,4</w:t>
            </w:r>
          </w:p>
        </w:tc>
        <w:tc>
          <w:tcPr>
            <w:tcW w:w="4335" w:type="dxa"/>
            <w:tcBorders>
              <w:top w:val="single" w:sz="6" w:space="0" w:color="000000"/>
              <w:left w:val="single" w:sz="6" w:space="0" w:color="000000"/>
              <w:bottom w:val="single" w:sz="6" w:space="0" w:color="000000"/>
              <w:right w:val="single" w:sz="6" w:space="0" w:color="000000"/>
            </w:tcBorders>
          </w:tcPr>
          <w:p w14:paraId="6D60EB03" w14:textId="77777777" w:rsidR="00526DC0" w:rsidRDefault="006777DA">
            <w:pPr>
              <w:pStyle w:val="TableParagraph"/>
              <w:spacing w:before="18" w:line="246" w:lineRule="exact"/>
              <w:ind w:left="1900" w:right="1937"/>
              <w:jc w:val="center"/>
            </w:pPr>
            <w:r>
              <w:t>3%</w:t>
            </w:r>
          </w:p>
        </w:tc>
      </w:tr>
      <w:tr w:rsidR="00526DC0" w14:paraId="775BD79E" w14:textId="77777777">
        <w:trPr>
          <w:trHeight w:val="285"/>
        </w:trPr>
        <w:tc>
          <w:tcPr>
            <w:tcW w:w="2145" w:type="dxa"/>
            <w:vMerge/>
            <w:tcBorders>
              <w:top w:val="nil"/>
              <w:left w:val="single" w:sz="6" w:space="0" w:color="000000"/>
              <w:bottom w:val="single" w:sz="6" w:space="0" w:color="000000"/>
              <w:right w:val="single" w:sz="6" w:space="0" w:color="000000"/>
            </w:tcBorders>
          </w:tcPr>
          <w:p w14:paraId="2EDB7911"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tcPr>
          <w:p w14:paraId="34C053BF" w14:textId="77777777" w:rsidR="00526DC0" w:rsidRDefault="006777DA">
            <w:pPr>
              <w:pStyle w:val="TableParagraph"/>
              <w:spacing w:before="18" w:line="246" w:lineRule="exact"/>
              <w:ind w:left="68" w:right="101"/>
              <w:jc w:val="center"/>
            </w:pPr>
            <w:r>
              <w:t>de 8,5 a 8,9</w:t>
            </w:r>
          </w:p>
        </w:tc>
        <w:tc>
          <w:tcPr>
            <w:tcW w:w="4335" w:type="dxa"/>
            <w:tcBorders>
              <w:top w:val="single" w:sz="6" w:space="0" w:color="000000"/>
              <w:left w:val="single" w:sz="6" w:space="0" w:color="000000"/>
              <w:bottom w:val="single" w:sz="6" w:space="0" w:color="000000"/>
              <w:right w:val="single" w:sz="6" w:space="0" w:color="000000"/>
            </w:tcBorders>
          </w:tcPr>
          <w:p w14:paraId="5159A6AB" w14:textId="77777777" w:rsidR="00526DC0" w:rsidRDefault="006777DA">
            <w:pPr>
              <w:pStyle w:val="TableParagraph"/>
              <w:spacing w:before="18" w:line="246" w:lineRule="exact"/>
              <w:ind w:left="1900" w:right="1937"/>
              <w:jc w:val="center"/>
            </w:pPr>
            <w:r>
              <w:t>6%</w:t>
            </w:r>
          </w:p>
        </w:tc>
      </w:tr>
      <w:tr w:rsidR="00526DC0" w14:paraId="610CC68B" w14:textId="77777777">
        <w:trPr>
          <w:trHeight w:val="285"/>
        </w:trPr>
        <w:tc>
          <w:tcPr>
            <w:tcW w:w="2145" w:type="dxa"/>
            <w:vMerge/>
            <w:tcBorders>
              <w:top w:val="nil"/>
              <w:left w:val="single" w:sz="6" w:space="0" w:color="000000"/>
              <w:bottom w:val="single" w:sz="6" w:space="0" w:color="000000"/>
              <w:right w:val="single" w:sz="6" w:space="0" w:color="000000"/>
            </w:tcBorders>
          </w:tcPr>
          <w:p w14:paraId="196BBF03"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tcPr>
          <w:p w14:paraId="558B9E3F" w14:textId="77777777" w:rsidR="00526DC0" w:rsidRDefault="006777DA">
            <w:pPr>
              <w:pStyle w:val="TableParagraph"/>
              <w:spacing w:before="18" w:line="246" w:lineRule="exact"/>
              <w:ind w:left="69" w:right="101"/>
              <w:jc w:val="center"/>
            </w:pPr>
            <w:r>
              <w:t>de 8,0 a 8,4:</w:t>
            </w:r>
          </w:p>
        </w:tc>
        <w:tc>
          <w:tcPr>
            <w:tcW w:w="4335" w:type="dxa"/>
            <w:tcBorders>
              <w:top w:val="single" w:sz="6" w:space="0" w:color="000000"/>
              <w:left w:val="single" w:sz="6" w:space="0" w:color="000000"/>
              <w:bottom w:val="single" w:sz="6" w:space="0" w:color="000000"/>
              <w:right w:val="single" w:sz="6" w:space="0" w:color="000000"/>
            </w:tcBorders>
          </w:tcPr>
          <w:p w14:paraId="6842ADA7" w14:textId="77777777" w:rsidR="00526DC0" w:rsidRDefault="006777DA">
            <w:pPr>
              <w:pStyle w:val="TableParagraph"/>
              <w:spacing w:before="18" w:line="246" w:lineRule="exact"/>
              <w:ind w:left="1900" w:right="1937"/>
              <w:jc w:val="center"/>
            </w:pPr>
            <w:r>
              <w:t>9%</w:t>
            </w:r>
          </w:p>
        </w:tc>
      </w:tr>
      <w:tr w:rsidR="00526DC0" w14:paraId="1CED720A" w14:textId="77777777">
        <w:trPr>
          <w:trHeight w:val="285"/>
        </w:trPr>
        <w:tc>
          <w:tcPr>
            <w:tcW w:w="2145" w:type="dxa"/>
            <w:vMerge/>
            <w:tcBorders>
              <w:top w:val="nil"/>
              <w:left w:val="single" w:sz="6" w:space="0" w:color="000000"/>
              <w:bottom w:val="single" w:sz="6" w:space="0" w:color="000000"/>
              <w:right w:val="single" w:sz="6" w:space="0" w:color="000000"/>
            </w:tcBorders>
          </w:tcPr>
          <w:p w14:paraId="4229AB65"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tcPr>
          <w:p w14:paraId="53A126EB" w14:textId="77777777" w:rsidR="00526DC0" w:rsidRDefault="006777DA">
            <w:pPr>
              <w:pStyle w:val="TableParagraph"/>
              <w:spacing w:before="18" w:line="246" w:lineRule="exact"/>
              <w:ind w:left="68" w:right="101"/>
              <w:jc w:val="center"/>
            </w:pPr>
            <w:r>
              <w:t>de 7,5 a 7,9</w:t>
            </w:r>
          </w:p>
        </w:tc>
        <w:tc>
          <w:tcPr>
            <w:tcW w:w="4335" w:type="dxa"/>
            <w:tcBorders>
              <w:top w:val="single" w:sz="6" w:space="0" w:color="000000"/>
              <w:left w:val="single" w:sz="6" w:space="0" w:color="000000"/>
              <w:bottom w:val="single" w:sz="6" w:space="0" w:color="000000"/>
              <w:right w:val="single" w:sz="6" w:space="0" w:color="000000"/>
            </w:tcBorders>
          </w:tcPr>
          <w:p w14:paraId="685EEE6B" w14:textId="77777777" w:rsidR="00526DC0" w:rsidRDefault="006777DA">
            <w:pPr>
              <w:pStyle w:val="TableParagraph"/>
              <w:spacing w:before="18" w:line="246" w:lineRule="exact"/>
              <w:ind w:left="1902" w:right="1937"/>
              <w:jc w:val="center"/>
            </w:pPr>
            <w:r>
              <w:t>12%</w:t>
            </w:r>
          </w:p>
        </w:tc>
      </w:tr>
      <w:tr w:rsidR="00526DC0" w14:paraId="7EE75000" w14:textId="77777777">
        <w:trPr>
          <w:trHeight w:val="285"/>
        </w:trPr>
        <w:tc>
          <w:tcPr>
            <w:tcW w:w="2145" w:type="dxa"/>
            <w:vMerge/>
            <w:tcBorders>
              <w:top w:val="nil"/>
              <w:left w:val="single" w:sz="6" w:space="0" w:color="000000"/>
              <w:bottom w:val="single" w:sz="6" w:space="0" w:color="000000"/>
              <w:right w:val="single" w:sz="6" w:space="0" w:color="000000"/>
            </w:tcBorders>
          </w:tcPr>
          <w:p w14:paraId="5C3CA413" w14:textId="77777777" w:rsidR="00526DC0" w:rsidRDefault="00526DC0">
            <w:pPr>
              <w:rPr>
                <w:sz w:val="2"/>
                <w:szCs w:val="2"/>
              </w:rPr>
            </w:pPr>
          </w:p>
        </w:tc>
        <w:tc>
          <w:tcPr>
            <w:tcW w:w="3495" w:type="dxa"/>
            <w:tcBorders>
              <w:top w:val="single" w:sz="6" w:space="0" w:color="000000"/>
              <w:left w:val="single" w:sz="6" w:space="0" w:color="000000"/>
              <w:bottom w:val="single" w:sz="6" w:space="0" w:color="000000"/>
              <w:right w:val="single" w:sz="6" w:space="0" w:color="000000"/>
            </w:tcBorders>
          </w:tcPr>
          <w:p w14:paraId="1D6F60D2" w14:textId="77777777" w:rsidR="00526DC0" w:rsidRDefault="006777DA">
            <w:pPr>
              <w:pStyle w:val="TableParagraph"/>
              <w:spacing w:before="18" w:line="246" w:lineRule="exact"/>
              <w:ind w:left="71" w:right="101"/>
              <w:jc w:val="center"/>
            </w:pPr>
            <w:r>
              <w:t>Abaixo de 7,4</w:t>
            </w:r>
          </w:p>
        </w:tc>
        <w:tc>
          <w:tcPr>
            <w:tcW w:w="4335" w:type="dxa"/>
            <w:tcBorders>
              <w:top w:val="single" w:sz="6" w:space="0" w:color="000000"/>
              <w:left w:val="single" w:sz="6" w:space="0" w:color="000000"/>
              <w:bottom w:val="single" w:sz="6" w:space="0" w:color="000000"/>
              <w:right w:val="single" w:sz="6" w:space="0" w:color="000000"/>
            </w:tcBorders>
          </w:tcPr>
          <w:p w14:paraId="54E20BB0" w14:textId="77777777" w:rsidR="00526DC0" w:rsidRDefault="006777DA">
            <w:pPr>
              <w:pStyle w:val="TableParagraph"/>
              <w:spacing w:before="18" w:line="246" w:lineRule="exact"/>
              <w:ind w:left="1902" w:right="1937"/>
              <w:jc w:val="center"/>
            </w:pPr>
            <w:r>
              <w:t>15%</w:t>
            </w:r>
          </w:p>
        </w:tc>
      </w:tr>
      <w:tr w:rsidR="00526DC0" w14:paraId="4B87051D" w14:textId="77777777">
        <w:trPr>
          <w:trHeight w:val="1350"/>
        </w:trPr>
        <w:tc>
          <w:tcPr>
            <w:tcW w:w="2145" w:type="dxa"/>
            <w:tcBorders>
              <w:top w:val="single" w:sz="6" w:space="0" w:color="000000"/>
              <w:left w:val="single" w:sz="6" w:space="0" w:color="000000"/>
              <w:bottom w:val="single" w:sz="6" w:space="0" w:color="000000"/>
              <w:right w:val="single" w:sz="6" w:space="0" w:color="000000"/>
            </w:tcBorders>
          </w:tcPr>
          <w:p w14:paraId="0AF513E1" w14:textId="77777777" w:rsidR="00526DC0" w:rsidRDefault="00526DC0">
            <w:pPr>
              <w:pStyle w:val="TableParagraph"/>
              <w:rPr>
                <w:sz w:val="24"/>
              </w:rPr>
            </w:pPr>
          </w:p>
          <w:p w14:paraId="77084639" w14:textId="77777777" w:rsidR="00526DC0" w:rsidRDefault="00526DC0">
            <w:pPr>
              <w:pStyle w:val="TableParagraph"/>
              <w:spacing w:before="3"/>
              <w:rPr>
                <w:sz w:val="23"/>
              </w:rPr>
            </w:pPr>
          </w:p>
          <w:p w14:paraId="137AEE59" w14:textId="77777777" w:rsidR="00526DC0" w:rsidRDefault="006777DA">
            <w:pPr>
              <w:pStyle w:val="TableParagraph"/>
              <w:ind w:left="361"/>
              <w:rPr>
                <w:b/>
              </w:rPr>
            </w:pPr>
            <w:r>
              <w:rPr>
                <w:b/>
              </w:rPr>
              <w:t>Observações</w:t>
            </w:r>
          </w:p>
        </w:tc>
        <w:tc>
          <w:tcPr>
            <w:tcW w:w="7830" w:type="dxa"/>
            <w:gridSpan w:val="2"/>
            <w:tcBorders>
              <w:top w:val="single" w:sz="6" w:space="0" w:color="000000"/>
              <w:left w:val="single" w:sz="6" w:space="0" w:color="000000"/>
              <w:bottom w:val="single" w:sz="6" w:space="0" w:color="000000"/>
              <w:right w:val="single" w:sz="6" w:space="0" w:color="000000"/>
            </w:tcBorders>
          </w:tcPr>
          <w:p w14:paraId="6E1686B3" w14:textId="77777777" w:rsidR="00526DC0" w:rsidRDefault="006777DA">
            <w:pPr>
              <w:pStyle w:val="TableParagraph"/>
              <w:spacing w:before="3" w:line="256" w:lineRule="auto"/>
              <w:ind w:left="91" w:right="105"/>
              <w:jc w:val="both"/>
            </w:pPr>
            <w:r>
              <w:t xml:space="preserve">O desconto no valor mensal dos serviços referente a este indicador (01) </w:t>
            </w:r>
            <w:proofErr w:type="gramStart"/>
            <w:r>
              <w:t>é</w:t>
            </w:r>
            <w:proofErr w:type="gramEnd"/>
            <w:r>
              <w:t xml:space="preserve"> </w:t>
            </w:r>
            <w:proofErr w:type="spellStart"/>
            <w:r>
              <w:t>é</w:t>
            </w:r>
            <w:proofErr w:type="spellEnd"/>
            <w:r>
              <w:t xml:space="preserve"> cumulativo com os demais descontos referentes aos outros indicadores (02, 03, 04 e 05) presentes neste IMR.</w:t>
            </w:r>
          </w:p>
          <w:p w14:paraId="713A6DF8" w14:textId="77777777" w:rsidR="00526DC0" w:rsidRDefault="006777DA">
            <w:pPr>
              <w:pStyle w:val="TableParagraph"/>
              <w:spacing w:line="251" w:lineRule="exact"/>
              <w:ind w:left="91"/>
              <w:jc w:val="both"/>
            </w:pPr>
            <w:r>
              <w:t>O IMR não restringe nem prejudica a aplicação das demais penalidades</w:t>
            </w:r>
          </w:p>
          <w:p w14:paraId="6999C77D" w14:textId="77777777" w:rsidR="00526DC0" w:rsidRDefault="006777DA">
            <w:pPr>
              <w:pStyle w:val="TableParagraph"/>
              <w:spacing w:before="17" w:line="246" w:lineRule="exact"/>
              <w:ind w:left="91"/>
              <w:jc w:val="both"/>
            </w:pPr>
            <w:r>
              <w:t>previstas no Edital de Licitação e seus anexos.</w:t>
            </w:r>
          </w:p>
        </w:tc>
      </w:tr>
    </w:tbl>
    <w:p w14:paraId="15DC094C" w14:textId="77777777" w:rsidR="00526DC0" w:rsidRDefault="00526DC0">
      <w:pPr>
        <w:pStyle w:val="Corpodetexto"/>
        <w:spacing w:before="1" w:after="1"/>
        <w:rPr>
          <w:sz w:val="26"/>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0"/>
        <w:gridCol w:w="7005"/>
      </w:tblGrid>
      <w:tr w:rsidR="00526DC0" w14:paraId="72C90C7E" w14:textId="77777777">
        <w:trPr>
          <w:trHeight w:val="600"/>
        </w:trPr>
        <w:tc>
          <w:tcPr>
            <w:tcW w:w="9975" w:type="dxa"/>
            <w:gridSpan w:val="2"/>
            <w:shd w:val="clear" w:color="auto" w:fill="BEBEBE"/>
          </w:tcPr>
          <w:p w14:paraId="355D6155" w14:textId="77777777" w:rsidR="00526DC0" w:rsidRDefault="006777DA">
            <w:pPr>
              <w:pStyle w:val="TableParagraph"/>
              <w:spacing w:before="48"/>
              <w:ind w:left="310" w:right="313"/>
              <w:jc w:val="center"/>
              <w:rPr>
                <w:b/>
              </w:rPr>
            </w:pPr>
            <w:r>
              <w:rPr>
                <w:b/>
              </w:rPr>
              <w:t>INDICADOR 02</w:t>
            </w:r>
          </w:p>
          <w:p w14:paraId="5A6BC09C" w14:textId="77777777" w:rsidR="00526DC0" w:rsidRDefault="006777DA">
            <w:pPr>
              <w:pStyle w:val="TableParagraph"/>
              <w:spacing w:before="47" w:line="231" w:lineRule="exact"/>
              <w:ind w:left="310" w:right="322"/>
              <w:jc w:val="center"/>
              <w:rPr>
                <w:b/>
              </w:rPr>
            </w:pPr>
            <w:r>
              <w:rPr>
                <w:b/>
              </w:rPr>
              <w:t xml:space="preserve">USO DE UNIFORME, </w:t>
            </w:r>
            <w:proofErr w:type="spellStart"/>
            <w:r>
              <w:rPr>
                <w:b/>
              </w:rPr>
              <w:t>EPIs</w:t>
            </w:r>
            <w:proofErr w:type="spellEnd"/>
            <w:r>
              <w:rPr>
                <w:b/>
              </w:rPr>
              <w:t xml:space="preserve"> E CRACHÁS DE IDENTIFICAÇÃO</w:t>
            </w:r>
          </w:p>
        </w:tc>
      </w:tr>
      <w:tr w:rsidR="00526DC0" w14:paraId="4D5A6890" w14:textId="77777777">
        <w:trPr>
          <w:trHeight w:val="300"/>
        </w:trPr>
        <w:tc>
          <w:tcPr>
            <w:tcW w:w="2970" w:type="dxa"/>
            <w:shd w:val="clear" w:color="auto" w:fill="D9D9D9"/>
          </w:tcPr>
          <w:p w14:paraId="25F1263A" w14:textId="77777777" w:rsidR="00526DC0" w:rsidRDefault="006777DA">
            <w:pPr>
              <w:pStyle w:val="TableParagraph"/>
              <w:spacing w:before="48" w:line="231" w:lineRule="exact"/>
              <w:ind w:left="170" w:right="195"/>
              <w:jc w:val="center"/>
              <w:rPr>
                <w:b/>
              </w:rPr>
            </w:pPr>
            <w:r>
              <w:rPr>
                <w:b/>
              </w:rPr>
              <w:t>ITEM</w:t>
            </w:r>
          </w:p>
        </w:tc>
        <w:tc>
          <w:tcPr>
            <w:tcW w:w="7005" w:type="dxa"/>
            <w:shd w:val="clear" w:color="auto" w:fill="D9D9D9"/>
          </w:tcPr>
          <w:p w14:paraId="2F543AA4" w14:textId="77777777" w:rsidR="00526DC0" w:rsidRDefault="006777DA">
            <w:pPr>
              <w:pStyle w:val="TableParagraph"/>
              <w:spacing w:before="48" w:line="231" w:lineRule="exact"/>
              <w:ind w:left="850" w:right="848"/>
              <w:jc w:val="center"/>
              <w:rPr>
                <w:b/>
              </w:rPr>
            </w:pPr>
            <w:r>
              <w:rPr>
                <w:b/>
              </w:rPr>
              <w:t>DESCRIÇÃO</w:t>
            </w:r>
          </w:p>
        </w:tc>
      </w:tr>
      <w:tr w:rsidR="00526DC0" w14:paraId="75B9CA82" w14:textId="77777777">
        <w:trPr>
          <w:trHeight w:val="540"/>
        </w:trPr>
        <w:tc>
          <w:tcPr>
            <w:tcW w:w="2970" w:type="dxa"/>
          </w:tcPr>
          <w:p w14:paraId="206A44FD" w14:textId="77777777" w:rsidR="00526DC0" w:rsidRDefault="006777DA">
            <w:pPr>
              <w:pStyle w:val="TableParagraph"/>
              <w:spacing w:before="138"/>
              <w:ind w:left="176" w:right="178"/>
              <w:jc w:val="center"/>
              <w:rPr>
                <w:b/>
              </w:rPr>
            </w:pPr>
            <w:r>
              <w:rPr>
                <w:b/>
              </w:rPr>
              <w:t>Finalidade</w:t>
            </w:r>
          </w:p>
        </w:tc>
        <w:tc>
          <w:tcPr>
            <w:tcW w:w="7005" w:type="dxa"/>
          </w:tcPr>
          <w:p w14:paraId="27E56E3C" w14:textId="77777777" w:rsidR="00526DC0" w:rsidRDefault="006777DA">
            <w:pPr>
              <w:pStyle w:val="TableParagraph"/>
              <w:spacing w:before="3"/>
              <w:ind w:left="91"/>
            </w:pPr>
            <w:r>
              <w:t>Garantir a identificação e a segurança dos funcionários da contratada</w:t>
            </w:r>
          </w:p>
          <w:p w14:paraId="27C2C2D9" w14:textId="77777777" w:rsidR="00526DC0" w:rsidRDefault="006777DA">
            <w:pPr>
              <w:pStyle w:val="TableParagraph"/>
              <w:spacing w:before="17" w:line="246" w:lineRule="exact"/>
              <w:ind w:left="91"/>
            </w:pPr>
            <w:r>
              <w:t xml:space="preserve">que circularem no </w:t>
            </w:r>
            <w:r>
              <w:rPr>
                <w:i/>
              </w:rPr>
              <w:t>Campus</w:t>
            </w:r>
            <w:r>
              <w:t>.</w:t>
            </w:r>
          </w:p>
        </w:tc>
      </w:tr>
      <w:tr w:rsidR="00526DC0" w14:paraId="77FC3B6B" w14:textId="77777777">
        <w:trPr>
          <w:trHeight w:val="1080"/>
        </w:trPr>
        <w:tc>
          <w:tcPr>
            <w:tcW w:w="2970" w:type="dxa"/>
          </w:tcPr>
          <w:p w14:paraId="739AC899" w14:textId="77777777" w:rsidR="00526DC0" w:rsidRDefault="00526DC0">
            <w:pPr>
              <w:pStyle w:val="TableParagraph"/>
              <w:spacing w:before="6"/>
              <w:rPr>
                <w:sz w:val="35"/>
              </w:rPr>
            </w:pPr>
          </w:p>
          <w:p w14:paraId="140E7AAA" w14:textId="77777777" w:rsidR="00526DC0" w:rsidRDefault="006777DA">
            <w:pPr>
              <w:pStyle w:val="TableParagraph"/>
              <w:ind w:left="176" w:right="182"/>
              <w:jc w:val="center"/>
              <w:rPr>
                <w:b/>
              </w:rPr>
            </w:pPr>
            <w:r>
              <w:rPr>
                <w:b/>
              </w:rPr>
              <w:t>Meta a cumprir</w:t>
            </w:r>
          </w:p>
        </w:tc>
        <w:tc>
          <w:tcPr>
            <w:tcW w:w="7005" w:type="dxa"/>
          </w:tcPr>
          <w:p w14:paraId="0A848096" w14:textId="77777777" w:rsidR="00526DC0" w:rsidRDefault="006777DA" w:rsidP="00801980">
            <w:pPr>
              <w:pStyle w:val="TableParagraph"/>
              <w:numPr>
                <w:ilvl w:val="0"/>
                <w:numId w:val="14"/>
              </w:numPr>
              <w:tabs>
                <w:tab w:val="left" w:pos="241"/>
              </w:tabs>
              <w:spacing w:before="3" w:line="256" w:lineRule="auto"/>
              <w:ind w:right="107" w:firstLine="0"/>
            </w:pPr>
            <w:r>
              <w:t>Os funcionários da contratada deverão utilizar uniforme e crachá de identificação.</w:t>
            </w:r>
          </w:p>
          <w:p w14:paraId="1845B025" w14:textId="77777777" w:rsidR="00526DC0" w:rsidRDefault="006777DA" w:rsidP="00801980">
            <w:pPr>
              <w:pStyle w:val="TableParagraph"/>
              <w:numPr>
                <w:ilvl w:val="0"/>
                <w:numId w:val="14"/>
              </w:numPr>
              <w:tabs>
                <w:tab w:val="left" w:pos="241"/>
              </w:tabs>
              <w:spacing w:line="252" w:lineRule="exact"/>
              <w:ind w:left="240"/>
            </w:pPr>
            <w:r>
              <w:t xml:space="preserve">Os funcionários da contratada deverão utilizar os </w:t>
            </w:r>
            <w:proofErr w:type="spellStart"/>
            <w:r>
              <w:t>EPIs</w:t>
            </w:r>
            <w:proofErr w:type="spellEnd"/>
            <w:r>
              <w:rPr>
                <w:spacing w:val="58"/>
              </w:rPr>
              <w:t xml:space="preserve"> </w:t>
            </w:r>
            <w:r>
              <w:t>necessários</w:t>
            </w:r>
          </w:p>
          <w:p w14:paraId="44833104" w14:textId="77777777" w:rsidR="00526DC0" w:rsidRDefault="006777DA">
            <w:pPr>
              <w:pStyle w:val="TableParagraph"/>
              <w:spacing w:before="17" w:line="246" w:lineRule="exact"/>
              <w:ind w:left="91"/>
            </w:pPr>
            <w:r>
              <w:t>à sua segurança durante a realização dos serviços.</w:t>
            </w:r>
          </w:p>
        </w:tc>
      </w:tr>
      <w:tr w:rsidR="00526DC0" w14:paraId="6BC897C1" w14:textId="77777777">
        <w:trPr>
          <w:trHeight w:val="300"/>
        </w:trPr>
        <w:tc>
          <w:tcPr>
            <w:tcW w:w="2970" w:type="dxa"/>
          </w:tcPr>
          <w:p w14:paraId="22807754" w14:textId="77777777" w:rsidR="00526DC0" w:rsidRDefault="006777DA">
            <w:pPr>
              <w:pStyle w:val="TableParagraph"/>
              <w:spacing w:before="18"/>
              <w:ind w:left="176" w:right="195"/>
              <w:jc w:val="center"/>
              <w:rPr>
                <w:b/>
              </w:rPr>
            </w:pPr>
            <w:r>
              <w:rPr>
                <w:b/>
              </w:rPr>
              <w:t>Instrumento de medição</w:t>
            </w:r>
          </w:p>
        </w:tc>
        <w:tc>
          <w:tcPr>
            <w:tcW w:w="7005" w:type="dxa"/>
          </w:tcPr>
          <w:p w14:paraId="356E83F1" w14:textId="77777777" w:rsidR="00526DC0" w:rsidRDefault="006777DA">
            <w:pPr>
              <w:pStyle w:val="TableParagraph"/>
              <w:spacing w:before="48" w:line="231" w:lineRule="exact"/>
              <w:ind w:left="91"/>
            </w:pPr>
            <w:r>
              <w:t>Livro de ocorrências.</w:t>
            </w:r>
          </w:p>
        </w:tc>
      </w:tr>
      <w:tr w:rsidR="00526DC0" w14:paraId="59AA5D5A" w14:textId="77777777">
        <w:trPr>
          <w:trHeight w:val="810"/>
        </w:trPr>
        <w:tc>
          <w:tcPr>
            <w:tcW w:w="2970" w:type="dxa"/>
          </w:tcPr>
          <w:p w14:paraId="0972B3D7" w14:textId="77777777" w:rsidR="00526DC0" w:rsidRDefault="006777DA">
            <w:pPr>
              <w:pStyle w:val="TableParagraph"/>
              <w:spacing w:before="138" w:line="256" w:lineRule="auto"/>
              <w:ind w:left="526" w:right="526" w:firstLine="450"/>
              <w:rPr>
                <w:b/>
              </w:rPr>
            </w:pPr>
            <w:r>
              <w:rPr>
                <w:b/>
              </w:rPr>
              <w:t>Forma de acompanhamento</w:t>
            </w:r>
          </w:p>
        </w:tc>
        <w:tc>
          <w:tcPr>
            <w:tcW w:w="7005" w:type="dxa"/>
          </w:tcPr>
          <w:p w14:paraId="1069E1CD" w14:textId="77777777" w:rsidR="00526DC0" w:rsidRDefault="006777DA">
            <w:pPr>
              <w:pStyle w:val="TableParagraph"/>
              <w:spacing w:before="3" w:line="256" w:lineRule="auto"/>
              <w:ind w:left="91"/>
            </w:pPr>
            <w:r>
              <w:t>Verificação, pelo fiscal do contrato, na chegada dos funcionários da contratada que prestarão os serviços se estão uniformizados,</w:t>
            </w:r>
          </w:p>
          <w:p w14:paraId="49082CC5" w14:textId="77777777" w:rsidR="00526DC0" w:rsidRDefault="006777DA">
            <w:pPr>
              <w:pStyle w:val="TableParagraph"/>
              <w:spacing w:line="245" w:lineRule="exact"/>
              <w:ind w:left="91"/>
            </w:pPr>
            <w:r>
              <w:t xml:space="preserve">identificados e se têm a sua disposição os </w:t>
            </w:r>
            <w:proofErr w:type="spellStart"/>
            <w:r>
              <w:t>EPIs</w:t>
            </w:r>
            <w:proofErr w:type="spellEnd"/>
            <w:r>
              <w:t xml:space="preserve"> necessários.</w:t>
            </w:r>
          </w:p>
        </w:tc>
      </w:tr>
      <w:tr w:rsidR="00526DC0" w14:paraId="3A6269FB" w14:textId="77777777">
        <w:trPr>
          <w:trHeight w:val="300"/>
        </w:trPr>
        <w:tc>
          <w:tcPr>
            <w:tcW w:w="2970" w:type="dxa"/>
          </w:tcPr>
          <w:p w14:paraId="77CC3316" w14:textId="77777777" w:rsidR="00526DC0" w:rsidRDefault="006777DA">
            <w:pPr>
              <w:pStyle w:val="TableParagraph"/>
              <w:spacing w:before="18"/>
              <w:ind w:left="176" w:right="184"/>
              <w:jc w:val="center"/>
              <w:rPr>
                <w:b/>
              </w:rPr>
            </w:pPr>
            <w:r>
              <w:rPr>
                <w:b/>
              </w:rPr>
              <w:t>Periodicidade</w:t>
            </w:r>
          </w:p>
        </w:tc>
        <w:tc>
          <w:tcPr>
            <w:tcW w:w="7005" w:type="dxa"/>
          </w:tcPr>
          <w:p w14:paraId="6FD0DAAF" w14:textId="77777777" w:rsidR="00526DC0" w:rsidRDefault="006777DA">
            <w:pPr>
              <w:pStyle w:val="TableParagraph"/>
              <w:spacing w:before="48" w:line="231" w:lineRule="exact"/>
              <w:ind w:left="91"/>
            </w:pPr>
            <w:r>
              <w:t>Mensal</w:t>
            </w:r>
          </w:p>
        </w:tc>
      </w:tr>
      <w:tr w:rsidR="00526DC0" w14:paraId="2670B3AA" w14:textId="77777777">
        <w:trPr>
          <w:trHeight w:val="390"/>
        </w:trPr>
        <w:tc>
          <w:tcPr>
            <w:tcW w:w="2970" w:type="dxa"/>
          </w:tcPr>
          <w:p w14:paraId="6C888624" w14:textId="77777777" w:rsidR="00526DC0" w:rsidRDefault="006777DA">
            <w:pPr>
              <w:pStyle w:val="TableParagraph"/>
              <w:spacing w:before="63"/>
              <w:ind w:left="176" w:right="183"/>
              <w:jc w:val="center"/>
              <w:rPr>
                <w:b/>
              </w:rPr>
            </w:pPr>
            <w:r>
              <w:rPr>
                <w:b/>
              </w:rPr>
              <w:t>Início de vigência</w:t>
            </w:r>
          </w:p>
        </w:tc>
        <w:tc>
          <w:tcPr>
            <w:tcW w:w="7005" w:type="dxa"/>
          </w:tcPr>
          <w:p w14:paraId="4C8F099D" w14:textId="77777777" w:rsidR="00526DC0" w:rsidRDefault="006777DA">
            <w:pPr>
              <w:pStyle w:val="TableParagraph"/>
              <w:spacing w:before="3"/>
              <w:ind w:left="91"/>
            </w:pPr>
            <w:r>
              <w:t>Data de início da vigência do contrato.</w:t>
            </w:r>
          </w:p>
        </w:tc>
      </w:tr>
      <w:tr w:rsidR="00526DC0" w14:paraId="5AAE5B10" w14:textId="77777777">
        <w:trPr>
          <w:trHeight w:val="6450"/>
        </w:trPr>
        <w:tc>
          <w:tcPr>
            <w:tcW w:w="2970" w:type="dxa"/>
          </w:tcPr>
          <w:p w14:paraId="4CA93C40" w14:textId="77777777" w:rsidR="00526DC0" w:rsidRDefault="00526DC0">
            <w:pPr>
              <w:pStyle w:val="TableParagraph"/>
              <w:rPr>
                <w:sz w:val="24"/>
              </w:rPr>
            </w:pPr>
          </w:p>
          <w:p w14:paraId="137945A2" w14:textId="77777777" w:rsidR="00526DC0" w:rsidRDefault="00526DC0">
            <w:pPr>
              <w:pStyle w:val="TableParagraph"/>
              <w:rPr>
                <w:sz w:val="24"/>
              </w:rPr>
            </w:pPr>
          </w:p>
          <w:p w14:paraId="2E711E49" w14:textId="77777777" w:rsidR="00526DC0" w:rsidRDefault="00526DC0">
            <w:pPr>
              <w:pStyle w:val="TableParagraph"/>
              <w:rPr>
                <w:sz w:val="24"/>
              </w:rPr>
            </w:pPr>
          </w:p>
          <w:p w14:paraId="44A3A678" w14:textId="77777777" w:rsidR="00526DC0" w:rsidRDefault="00526DC0">
            <w:pPr>
              <w:pStyle w:val="TableParagraph"/>
              <w:rPr>
                <w:sz w:val="24"/>
              </w:rPr>
            </w:pPr>
          </w:p>
          <w:p w14:paraId="55361C2A" w14:textId="77777777" w:rsidR="00526DC0" w:rsidRDefault="00526DC0">
            <w:pPr>
              <w:pStyle w:val="TableParagraph"/>
              <w:rPr>
                <w:sz w:val="24"/>
              </w:rPr>
            </w:pPr>
          </w:p>
          <w:p w14:paraId="17E3578B" w14:textId="77777777" w:rsidR="00526DC0" w:rsidRDefault="00526DC0">
            <w:pPr>
              <w:pStyle w:val="TableParagraph"/>
              <w:rPr>
                <w:sz w:val="24"/>
              </w:rPr>
            </w:pPr>
          </w:p>
          <w:p w14:paraId="07A232A3" w14:textId="77777777" w:rsidR="00526DC0" w:rsidRDefault="00526DC0">
            <w:pPr>
              <w:pStyle w:val="TableParagraph"/>
              <w:rPr>
                <w:sz w:val="24"/>
              </w:rPr>
            </w:pPr>
          </w:p>
          <w:p w14:paraId="747D4119" w14:textId="77777777" w:rsidR="00526DC0" w:rsidRDefault="00526DC0">
            <w:pPr>
              <w:pStyle w:val="TableParagraph"/>
              <w:rPr>
                <w:sz w:val="24"/>
              </w:rPr>
            </w:pPr>
          </w:p>
          <w:p w14:paraId="04374A88" w14:textId="77777777" w:rsidR="00526DC0" w:rsidRDefault="00526DC0">
            <w:pPr>
              <w:pStyle w:val="TableParagraph"/>
              <w:rPr>
                <w:sz w:val="24"/>
              </w:rPr>
            </w:pPr>
          </w:p>
          <w:p w14:paraId="5832ECFE" w14:textId="77777777" w:rsidR="00526DC0" w:rsidRDefault="00526DC0">
            <w:pPr>
              <w:pStyle w:val="TableParagraph"/>
              <w:rPr>
                <w:sz w:val="24"/>
              </w:rPr>
            </w:pPr>
          </w:p>
          <w:p w14:paraId="34BA9ED8" w14:textId="77777777" w:rsidR="00526DC0" w:rsidRDefault="00526DC0">
            <w:pPr>
              <w:pStyle w:val="TableParagraph"/>
              <w:rPr>
                <w:sz w:val="29"/>
              </w:rPr>
            </w:pPr>
          </w:p>
          <w:p w14:paraId="766CA4C0" w14:textId="77777777" w:rsidR="00526DC0" w:rsidRDefault="006777DA">
            <w:pPr>
              <w:pStyle w:val="TableParagraph"/>
              <w:ind w:left="176" w:right="186"/>
              <w:jc w:val="center"/>
              <w:rPr>
                <w:b/>
              </w:rPr>
            </w:pPr>
            <w:r>
              <w:rPr>
                <w:b/>
              </w:rPr>
              <w:t>Mecanismo de Cálculo</w:t>
            </w:r>
          </w:p>
        </w:tc>
        <w:tc>
          <w:tcPr>
            <w:tcW w:w="7005" w:type="dxa"/>
          </w:tcPr>
          <w:p w14:paraId="40F94340" w14:textId="77777777" w:rsidR="00526DC0" w:rsidRDefault="006777DA">
            <w:pPr>
              <w:pStyle w:val="TableParagraph"/>
              <w:spacing w:before="123" w:line="256" w:lineRule="auto"/>
              <w:ind w:left="91" w:right="103"/>
              <w:jc w:val="both"/>
            </w:pPr>
            <w:r>
              <w:t xml:space="preserve">A Nota Mensal de Avaliação (NMA) será máxima se no período avaliado todos os funcionários da contratada que prestaram serviço no </w:t>
            </w:r>
            <w:r>
              <w:rPr>
                <w:i/>
              </w:rPr>
              <w:t xml:space="preserve">Campus </w:t>
            </w:r>
            <w:r>
              <w:t xml:space="preserve">estiverem devidamente uniformizados, identificados e dispuserem dos </w:t>
            </w:r>
            <w:proofErr w:type="spellStart"/>
            <w:r>
              <w:t>EPIs</w:t>
            </w:r>
            <w:proofErr w:type="spellEnd"/>
            <w:r>
              <w:t xml:space="preserve"> necessários à realização dos serviços.</w:t>
            </w:r>
          </w:p>
          <w:p w14:paraId="3595BE80" w14:textId="77777777" w:rsidR="00526DC0" w:rsidRDefault="006777DA">
            <w:pPr>
              <w:pStyle w:val="TableParagraph"/>
              <w:spacing w:before="118" w:line="256" w:lineRule="auto"/>
              <w:ind w:left="91" w:right="113"/>
              <w:jc w:val="both"/>
            </w:pPr>
            <w:r>
              <w:t xml:space="preserve">A NMA máxima será 10 (dez), sendo calculada, para ajuste no </w:t>
            </w:r>
            <w:proofErr w:type="spellStart"/>
            <w:r>
              <w:t>faturamento</w:t>
            </w:r>
            <w:proofErr w:type="spellEnd"/>
            <w:r>
              <w:t>, da seguinte forma:</w:t>
            </w:r>
          </w:p>
          <w:p w14:paraId="4CB9FC95" w14:textId="77777777" w:rsidR="00526DC0" w:rsidRDefault="006777DA">
            <w:pPr>
              <w:pStyle w:val="TableParagraph"/>
              <w:spacing w:before="115"/>
              <w:ind w:left="1771"/>
              <w:jc w:val="both"/>
            </w:pPr>
            <w:r>
              <w:t>NMA = 10,0 – (</w:t>
            </w:r>
            <w:r>
              <w:rPr>
                <w:rFonts w:ascii="Calibri" w:hAnsi="Calibri"/>
              </w:rPr>
              <w:t xml:space="preserve">Ʃ </w:t>
            </w:r>
            <w:r>
              <w:t>Pontos Perdidos).</w:t>
            </w:r>
          </w:p>
          <w:p w14:paraId="161BAFEE" w14:textId="77777777" w:rsidR="00526DC0" w:rsidRDefault="006777DA">
            <w:pPr>
              <w:pStyle w:val="TableParagraph"/>
              <w:spacing w:before="125"/>
              <w:ind w:left="91"/>
              <w:jc w:val="both"/>
            </w:pPr>
            <w:r>
              <w:rPr>
                <w:u w:val="single"/>
              </w:rPr>
              <w:t>Da perda de pontos:</w:t>
            </w:r>
          </w:p>
          <w:p w14:paraId="3F390218" w14:textId="77777777" w:rsidR="00526DC0" w:rsidRDefault="006777DA">
            <w:pPr>
              <w:pStyle w:val="TableParagraph"/>
              <w:spacing w:before="137"/>
              <w:ind w:left="91"/>
              <w:jc w:val="both"/>
            </w:pPr>
            <w:r>
              <w:t>A Contratada perderá pontos da NMA quando:</w:t>
            </w:r>
          </w:p>
          <w:p w14:paraId="09123B3F" w14:textId="77777777" w:rsidR="00526DC0" w:rsidRDefault="006777DA" w:rsidP="008F04AD">
            <w:pPr>
              <w:pStyle w:val="TableParagraph"/>
              <w:numPr>
                <w:ilvl w:val="0"/>
                <w:numId w:val="1"/>
              </w:numPr>
              <w:tabs>
                <w:tab w:val="left" w:pos="350"/>
              </w:tabs>
              <w:spacing w:before="137" w:line="256" w:lineRule="auto"/>
              <w:ind w:right="111" w:firstLine="0"/>
            </w:pPr>
            <w:r>
              <w:t xml:space="preserve">os funcionários da contratada que adentrarem o </w:t>
            </w:r>
            <w:r>
              <w:rPr>
                <w:i/>
              </w:rPr>
              <w:t xml:space="preserve">Campus </w:t>
            </w:r>
            <w:r>
              <w:t>não estiverem devidamente uniformizados e</w:t>
            </w:r>
            <w:r>
              <w:rPr>
                <w:spacing w:val="-10"/>
              </w:rPr>
              <w:t xml:space="preserve"> </w:t>
            </w:r>
            <w:r>
              <w:t>identificados.</w:t>
            </w:r>
          </w:p>
          <w:p w14:paraId="1B77A247" w14:textId="77777777" w:rsidR="00526DC0" w:rsidRDefault="006777DA">
            <w:pPr>
              <w:pStyle w:val="TableParagraph"/>
              <w:spacing w:before="118"/>
              <w:ind w:left="1396"/>
              <w:jc w:val="both"/>
            </w:pPr>
            <w:r>
              <w:t>Perda: 0,2 pontos perdidos por ocorrência.</w:t>
            </w:r>
          </w:p>
          <w:p w14:paraId="57992EB8" w14:textId="77777777" w:rsidR="00526DC0" w:rsidRDefault="006777DA" w:rsidP="008F04AD">
            <w:pPr>
              <w:pStyle w:val="TableParagraph"/>
              <w:numPr>
                <w:ilvl w:val="0"/>
                <w:numId w:val="1"/>
              </w:numPr>
              <w:tabs>
                <w:tab w:val="left" w:pos="305"/>
              </w:tabs>
              <w:spacing w:before="137"/>
              <w:ind w:left="304" w:hanging="214"/>
              <w:jc w:val="both"/>
              <w:rPr>
                <w:i/>
              </w:rPr>
            </w:pPr>
            <w:r>
              <w:t>os funcionários da</w:t>
            </w:r>
            <w:r>
              <w:rPr>
                <w:spacing w:val="-2"/>
              </w:rPr>
              <w:t xml:space="preserve"> </w:t>
            </w:r>
            <w:r>
              <w:t xml:space="preserve">contratada que prestarem serviços no </w:t>
            </w:r>
            <w:r>
              <w:rPr>
                <w:i/>
              </w:rPr>
              <w:t>Campus</w:t>
            </w:r>
          </w:p>
          <w:p w14:paraId="2AA23A23" w14:textId="77777777" w:rsidR="00526DC0" w:rsidRDefault="006777DA">
            <w:pPr>
              <w:pStyle w:val="TableParagraph"/>
              <w:spacing w:before="17"/>
              <w:ind w:left="91"/>
              <w:jc w:val="both"/>
            </w:pPr>
            <w:r>
              <w:t xml:space="preserve">não dispuserem dos </w:t>
            </w:r>
            <w:proofErr w:type="spellStart"/>
            <w:r>
              <w:t>EPIs</w:t>
            </w:r>
            <w:proofErr w:type="spellEnd"/>
            <w:r>
              <w:t xml:space="preserve"> necessários à realização dos serviços.</w:t>
            </w:r>
          </w:p>
          <w:p w14:paraId="2C9D1CC5" w14:textId="77777777" w:rsidR="00526DC0" w:rsidRDefault="006777DA">
            <w:pPr>
              <w:pStyle w:val="TableParagraph"/>
              <w:spacing w:before="137"/>
              <w:ind w:left="1396"/>
              <w:jc w:val="both"/>
            </w:pPr>
            <w:r>
              <w:t>Perda: 0,2 pontos perdidos por ocorrência.</w:t>
            </w:r>
          </w:p>
          <w:p w14:paraId="2265730E" w14:textId="77777777" w:rsidR="00526DC0" w:rsidRDefault="006777DA" w:rsidP="008F04AD">
            <w:pPr>
              <w:pStyle w:val="TableParagraph"/>
              <w:numPr>
                <w:ilvl w:val="0"/>
                <w:numId w:val="1"/>
              </w:numPr>
              <w:tabs>
                <w:tab w:val="left" w:pos="305"/>
              </w:tabs>
              <w:spacing w:before="137" w:line="256" w:lineRule="auto"/>
              <w:ind w:right="103" w:firstLine="0"/>
              <w:jc w:val="both"/>
            </w:pPr>
            <w:r>
              <w:t xml:space="preserve">os funcionários da contratada que prestarem serviços no </w:t>
            </w:r>
            <w:r>
              <w:rPr>
                <w:i/>
              </w:rPr>
              <w:t xml:space="preserve">Campus </w:t>
            </w:r>
            <w:r>
              <w:t xml:space="preserve">não dispuserem dos </w:t>
            </w:r>
            <w:proofErr w:type="spellStart"/>
            <w:r>
              <w:rPr>
                <w:color w:val="212121"/>
              </w:rPr>
              <w:t>EPCs</w:t>
            </w:r>
            <w:proofErr w:type="spellEnd"/>
            <w:r>
              <w:rPr>
                <w:color w:val="212121"/>
              </w:rPr>
              <w:t xml:space="preserve"> (Equipamentos de Proteção Coletiva)</w:t>
            </w:r>
            <w:r>
              <w:t xml:space="preserve"> necessários à realização e sinalização dos</w:t>
            </w:r>
            <w:r>
              <w:rPr>
                <w:spacing w:val="-13"/>
              </w:rPr>
              <w:t xml:space="preserve"> </w:t>
            </w:r>
            <w:r>
              <w:t>serviços.</w:t>
            </w:r>
          </w:p>
          <w:p w14:paraId="28FBB07C" w14:textId="77777777" w:rsidR="00526DC0" w:rsidRDefault="006777DA">
            <w:pPr>
              <w:pStyle w:val="TableParagraph"/>
              <w:spacing w:before="118" w:line="246" w:lineRule="exact"/>
              <w:ind w:left="1396"/>
              <w:jc w:val="both"/>
            </w:pPr>
            <w:r>
              <w:t>Perda: 0,1 pontos perdidos por ocorrência.</w:t>
            </w:r>
          </w:p>
        </w:tc>
      </w:tr>
    </w:tbl>
    <w:p w14:paraId="6DE862BB" w14:textId="77777777" w:rsidR="00526DC0" w:rsidRDefault="00526DC0">
      <w:pPr>
        <w:spacing w:line="246" w:lineRule="exact"/>
        <w:jc w:val="both"/>
        <w:sectPr w:rsidR="00526DC0">
          <w:pgSz w:w="12240" w:h="20160"/>
          <w:pgMar w:top="2100" w:right="960" w:bottom="1200" w:left="1040" w:header="40" w:footer="1010" w:gutter="0"/>
          <w:cols w:space="720"/>
        </w:sectPr>
      </w:pPr>
    </w:p>
    <w:p w14:paraId="07208BAF" w14:textId="77777777" w:rsidR="00526DC0" w:rsidRDefault="00526DC0">
      <w:pPr>
        <w:pStyle w:val="Corpodetexto"/>
        <w:rPr>
          <w:sz w:val="5"/>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0"/>
        <w:gridCol w:w="3195"/>
        <w:gridCol w:w="3810"/>
      </w:tblGrid>
      <w:tr w:rsidR="00526DC0" w14:paraId="1EC3DF5C" w14:textId="77777777">
        <w:trPr>
          <w:trHeight w:val="1080"/>
        </w:trPr>
        <w:tc>
          <w:tcPr>
            <w:tcW w:w="2970" w:type="dxa"/>
            <w:vMerge w:val="restart"/>
            <w:tcBorders>
              <w:left w:val="single" w:sz="6" w:space="0" w:color="000000"/>
              <w:bottom w:val="single" w:sz="6" w:space="0" w:color="000000"/>
              <w:right w:val="single" w:sz="6" w:space="0" w:color="000000"/>
            </w:tcBorders>
          </w:tcPr>
          <w:p w14:paraId="069B73D9" w14:textId="77777777" w:rsidR="00526DC0" w:rsidRDefault="00526DC0">
            <w:pPr>
              <w:pStyle w:val="TableParagraph"/>
              <w:rPr>
                <w:sz w:val="24"/>
              </w:rPr>
            </w:pPr>
          </w:p>
          <w:p w14:paraId="14B7F2F3" w14:textId="77777777" w:rsidR="00526DC0" w:rsidRDefault="00526DC0">
            <w:pPr>
              <w:pStyle w:val="TableParagraph"/>
              <w:rPr>
                <w:sz w:val="24"/>
              </w:rPr>
            </w:pPr>
          </w:p>
          <w:p w14:paraId="6FF000B5" w14:textId="77777777" w:rsidR="00526DC0" w:rsidRDefault="00526DC0">
            <w:pPr>
              <w:pStyle w:val="TableParagraph"/>
              <w:rPr>
                <w:sz w:val="24"/>
              </w:rPr>
            </w:pPr>
          </w:p>
          <w:p w14:paraId="655814F1" w14:textId="77777777" w:rsidR="00526DC0" w:rsidRDefault="00526DC0">
            <w:pPr>
              <w:pStyle w:val="TableParagraph"/>
              <w:rPr>
                <w:sz w:val="24"/>
              </w:rPr>
            </w:pPr>
          </w:p>
          <w:p w14:paraId="7F283EAF" w14:textId="77777777" w:rsidR="00526DC0" w:rsidRDefault="00526DC0">
            <w:pPr>
              <w:pStyle w:val="TableParagraph"/>
              <w:rPr>
                <w:sz w:val="24"/>
              </w:rPr>
            </w:pPr>
          </w:p>
          <w:p w14:paraId="45F9B74F" w14:textId="77777777" w:rsidR="00526DC0" w:rsidRDefault="006777DA">
            <w:pPr>
              <w:pStyle w:val="TableParagraph"/>
              <w:spacing w:before="168" w:line="256" w:lineRule="auto"/>
              <w:ind w:left="841" w:right="454" w:hanging="390"/>
              <w:rPr>
                <w:b/>
              </w:rPr>
            </w:pPr>
            <w:r>
              <w:rPr>
                <w:b/>
              </w:rPr>
              <w:t xml:space="preserve">Faixas de ajuste no </w:t>
            </w:r>
            <w:proofErr w:type="spellStart"/>
            <w:r>
              <w:rPr>
                <w:b/>
              </w:rPr>
              <w:t>faturamento</w:t>
            </w:r>
            <w:proofErr w:type="spellEnd"/>
          </w:p>
        </w:tc>
        <w:tc>
          <w:tcPr>
            <w:tcW w:w="7005" w:type="dxa"/>
            <w:gridSpan w:val="2"/>
            <w:tcBorders>
              <w:left w:val="single" w:sz="6" w:space="0" w:color="000000"/>
              <w:bottom w:val="single" w:sz="6" w:space="0" w:color="000000"/>
              <w:right w:val="single" w:sz="6" w:space="0" w:color="000000"/>
            </w:tcBorders>
          </w:tcPr>
          <w:p w14:paraId="17FA35BB" w14:textId="77777777" w:rsidR="00526DC0" w:rsidRDefault="006777DA">
            <w:pPr>
              <w:pStyle w:val="TableParagraph"/>
              <w:spacing w:before="3" w:line="256" w:lineRule="auto"/>
              <w:ind w:left="91" w:right="105"/>
              <w:jc w:val="both"/>
            </w:pPr>
            <w:r>
              <w:t xml:space="preserve">O </w:t>
            </w:r>
            <w:proofErr w:type="spellStart"/>
            <w:r>
              <w:t>faturamento</w:t>
            </w:r>
            <w:proofErr w:type="spellEnd"/>
            <w:r>
              <w:t xml:space="preserve"> da Contratada será realizado na forma descrita abaixo, considerando-se as adequações em função do atendimento das</w:t>
            </w:r>
            <w:r>
              <w:rPr>
                <w:spacing w:val="20"/>
              </w:rPr>
              <w:t xml:space="preserve"> </w:t>
            </w:r>
            <w:r>
              <w:t>metas</w:t>
            </w:r>
            <w:r>
              <w:rPr>
                <w:spacing w:val="20"/>
              </w:rPr>
              <w:t xml:space="preserve"> </w:t>
            </w:r>
            <w:r>
              <w:t>preestabelecidas,</w:t>
            </w:r>
            <w:r>
              <w:rPr>
                <w:spacing w:val="20"/>
              </w:rPr>
              <w:t xml:space="preserve"> </w:t>
            </w:r>
            <w:r>
              <w:t>realizando</w:t>
            </w:r>
            <w:r>
              <w:rPr>
                <w:spacing w:val="20"/>
              </w:rPr>
              <w:t xml:space="preserve"> </w:t>
            </w:r>
            <w:r>
              <w:t>o</w:t>
            </w:r>
            <w:r>
              <w:rPr>
                <w:spacing w:val="5"/>
              </w:rPr>
              <w:t xml:space="preserve"> </w:t>
            </w:r>
            <w:r>
              <w:t>ajuste</w:t>
            </w:r>
            <w:r>
              <w:rPr>
                <w:spacing w:val="6"/>
              </w:rPr>
              <w:t xml:space="preserve"> </w:t>
            </w:r>
            <w:r>
              <w:t>exclusivamente</w:t>
            </w:r>
          </w:p>
          <w:p w14:paraId="74EC0D37" w14:textId="77777777" w:rsidR="00526DC0" w:rsidRDefault="006777DA">
            <w:pPr>
              <w:pStyle w:val="TableParagraph"/>
              <w:spacing w:line="244" w:lineRule="exact"/>
              <w:ind w:left="91"/>
              <w:jc w:val="both"/>
            </w:pPr>
            <w:r>
              <w:t>sobre o valor mensal da franquia:</w:t>
            </w:r>
          </w:p>
        </w:tc>
      </w:tr>
      <w:tr w:rsidR="00526DC0" w14:paraId="43A5CDEE" w14:textId="77777777">
        <w:trPr>
          <w:trHeight w:val="660"/>
        </w:trPr>
        <w:tc>
          <w:tcPr>
            <w:tcW w:w="2970" w:type="dxa"/>
            <w:vMerge/>
            <w:tcBorders>
              <w:top w:val="nil"/>
              <w:left w:val="single" w:sz="6" w:space="0" w:color="000000"/>
              <w:bottom w:val="single" w:sz="6" w:space="0" w:color="000000"/>
              <w:right w:val="single" w:sz="6" w:space="0" w:color="000000"/>
            </w:tcBorders>
          </w:tcPr>
          <w:p w14:paraId="5B5C80F2"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shd w:val="clear" w:color="auto" w:fill="D9D9D9"/>
          </w:tcPr>
          <w:p w14:paraId="06CBAA6B" w14:textId="77777777" w:rsidR="00526DC0" w:rsidRDefault="006777DA">
            <w:pPr>
              <w:pStyle w:val="TableParagraph"/>
              <w:spacing w:before="63" w:line="256" w:lineRule="auto"/>
              <w:ind w:left="1261" w:right="303" w:hanging="960"/>
            </w:pPr>
            <w:r>
              <w:t>Nota Mensal da Avaliação (NMA)</w:t>
            </w:r>
          </w:p>
        </w:tc>
        <w:tc>
          <w:tcPr>
            <w:tcW w:w="3810" w:type="dxa"/>
            <w:tcBorders>
              <w:top w:val="single" w:sz="6" w:space="0" w:color="000000"/>
              <w:left w:val="single" w:sz="6" w:space="0" w:color="000000"/>
              <w:bottom w:val="single" w:sz="6" w:space="0" w:color="000000"/>
              <w:right w:val="single" w:sz="6" w:space="0" w:color="000000"/>
            </w:tcBorders>
            <w:shd w:val="clear" w:color="auto" w:fill="D9D9D9"/>
          </w:tcPr>
          <w:p w14:paraId="4E5590EE" w14:textId="77777777" w:rsidR="00526DC0" w:rsidRDefault="006777DA">
            <w:pPr>
              <w:pStyle w:val="TableParagraph"/>
              <w:spacing w:before="63" w:line="256" w:lineRule="auto"/>
              <w:ind w:left="1126" w:right="225" w:hanging="915"/>
            </w:pPr>
            <w:r>
              <w:t>Desconto sobre o valor mensal do item contratado</w:t>
            </w:r>
          </w:p>
        </w:tc>
      </w:tr>
      <w:tr w:rsidR="00526DC0" w14:paraId="47DA1A32" w14:textId="77777777">
        <w:trPr>
          <w:trHeight w:val="285"/>
        </w:trPr>
        <w:tc>
          <w:tcPr>
            <w:tcW w:w="2970" w:type="dxa"/>
            <w:vMerge/>
            <w:tcBorders>
              <w:top w:val="nil"/>
              <w:left w:val="single" w:sz="6" w:space="0" w:color="000000"/>
              <w:bottom w:val="single" w:sz="6" w:space="0" w:color="000000"/>
              <w:right w:val="single" w:sz="6" w:space="0" w:color="000000"/>
            </w:tcBorders>
          </w:tcPr>
          <w:p w14:paraId="4ADA0AA3"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tcPr>
          <w:p w14:paraId="29D6EDA0" w14:textId="77777777" w:rsidR="00526DC0" w:rsidRDefault="006777DA">
            <w:pPr>
              <w:pStyle w:val="TableParagraph"/>
              <w:spacing w:before="18" w:line="246" w:lineRule="exact"/>
              <w:ind w:right="963"/>
              <w:jc w:val="right"/>
            </w:pPr>
            <w:r>
              <w:t>de 9,5 a 10,0</w:t>
            </w:r>
          </w:p>
        </w:tc>
        <w:tc>
          <w:tcPr>
            <w:tcW w:w="3810" w:type="dxa"/>
            <w:tcBorders>
              <w:top w:val="single" w:sz="6" w:space="0" w:color="000000"/>
              <w:left w:val="single" w:sz="6" w:space="0" w:color="000000"/>
              <w:bottom w:val="single" w:sz="6" w:space="0" w:color="000000"/>
              <w:right w:val="single" w:sz="6" w:space="0" w:color="000000"/>
            </w:tcBorders>
          </w:tcPr>
          <w:p w14:paraId="3566E7DF" w14:textId="77777777" w:rsidR="00526DC0" w:rsidRDefault="006777DA">
            <w:pPr>
              <w:pStyle w:val="TableParagraph"/>
              <w:spacing w:before="18" w:line="246" w:lineRule="exact"/>
              <w:ind w:left="1614" w:right="1636"/>
              <w:jc w:val="center"/>
            </w:pPr>
            <w:r>
              <w:t>0%</w:t>
            </w:r>
          </w:p>
        </w:tc>
      </w:tr>
      <w:tr w:rsidR="00526DC0" w14:paraId="6F62F408" w14:textId="77777777">
        <w:trPr>
          <w:trHeight w:val="285"/>
        </w:trPr>
        <w:tc>
          <w:tcPr>
            <w:tcW w:w="2970" w:type="dxa"/>
            <w:vMerge/>
            <w:tcBorders>
              <w:top w:val="nil"/>
              <w:left w:val="single" w:sz="6" w:space="0" w:color="000000"/>
              <w:bottom w:val="single" w:sz="6" w:space="0" w:color="000000"/>
              <w:right w:val="single" w:sz="6" w:space="0" w:color="000000"/>
            </w:tcBorders>
          </w:tcPr>
          <w:p w14:paraId="152BD53F"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tcPr>
          <w:p w14:paraId="4DA086A3" w14:textId="77777777" w:rsidR="00526DC0" w:rsidRDefault="006777DA">
            <w:pPr>
              <w:pStyle w:val="TableParagraph"/>
              <w:spacing w:before="18" w:line="246" w:lineRule="exact"/>
              <w:ind w:right="1025"/>
              <w:jc w:val="right"/>
            </w:pPr>
            <w:r>
              <w:t>de 9,0 a 9,4</w:t>
            </w:r>
          </w:p>
        </w:tc>
        <w:tc>
          <w:tcPr>
            <w:tcW w:w="3810" w:type="dxa"/>
            <w:tcBorders>
              <w:top w:val="single" w:sz="6" w:space="0" w:color="000000"/>
              <w:left w:val="single" w:sz="6" w:space="0" w:color="000000"/>
              <w:bottom w:val="single" w:sz="6" w:space="0" w:color="000000"/>
              <w:right w:val="single" w:sz="6" w:space="0" w:color="000000"/>
            </w:tcBorders>
          </w:tcPr>
          <w:p w14:paraId="2259F043" w14:textId="77777777" w:rsidR="00526DC0" w:rsidRDefault="006777DA">
            <w:pPr>
              <w:pStyle w:val="TableParagraph"/>
              <w:spacing w:before="18" w:line="246" w:lineRule="exact"/>
              <w:ind w:left="1617" w:right="1636"/>
              <w:jc w:val="center"/>
            </w:pPr>
            <w:r>
              <w:t>0,4%</w:t>
            </w:r>
          </w:p>
        </w:tc>
      </w:tr>
      <w:tr w:rsidR="00526DC0" w14:paraId="2CD3CAD8" w14:textId="77777777">
        <w:trPr>
          <w:trHeight w:val="375"/>
        </w:trPr>
        <w:tc>
          <w:tcPr>
            <w:tcW w:w="2970" w:type="dxa"/>
            <w:vMerge/>
            <w:tcBorders>
              <w:top w:val="nil"/>
              <w:left w:val="single" w:sz="6" w:space="0" w:color="000000"/>
              <w:bottom w:val="single" w:sz="6" w:space="0" w:color="000000"/>
              <w:right w:val="single" w:sz="6" w:space="0" w:color="000000"/>
            </w:tcBorders>
          </w:tcPr>
          <w:p w14:paraId="4238D1DD"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tcPr>
          <w:p w14:paraId="18D7E7F9" w14:textId="77777777" w:rsidR="00526DC0" w:rsidRDefault="006777DA">
            <w:pPr>
              <w:pStyle w:val="TableParagraph"/>
              <w:spacing w:before="63"/>
              <w:ind w:right="1025"/>
              <w:jc w:val="right"/>
            </w:pPr>
            <w:r>
              <w:t>de 8,5 a 8,9</w:t>
            </w:r>
          </w:p>
        </w:tc>
        <w:tc>
          <w:tcPr>
            <w:tcW w:w="3810" w:type="dxa"/>
            <w:tcBorders>
              <w:top w:val="single" w:sz="6" w:space="0" w:color="000000"/>
              <w:left w:val="single" w:sz="6" w:space="0" w:color="000000"/>
              <w:bottom w:val="single" w:sz="6" w:space="0" w:color="000000"/>
              <w:right w:val="single" w:sz="6" w:space="0" w:color="000000"/>
            </w:tcBorders>
          </w:tcPr>
          <w:p w14:paraId="2DEB0962" w14:textId="77777777" w:rsidR="00526DC0" w:rsidRDefault="006777DA">
            <w:pPr>
              <w:pStyle w:val="TableParagraph"/>
              <w:spacing w:before="63"/>
              <w:ind w:left="1617" w:right="1636"/>
              <w:jc w:val="center"/>
            </w:pPr>
            <w:r>
              <w:t>0,8%</w:t>
            </w:r>
          </w:p>
        </w:tc>
      </w:tr>
      <w:tr w:rsidR="00526DC0" w14:paraId="51C6EE3D" w14:textId="77777777">
        <w:trPr>
          <w:trHeight w:val="285"/>
        </w:trPr>
        <w:tc>
          <w:tcPr>
            <w:tcW w:w="2970" w:type="dxa"/>
            <w:vMerge/>
            <w:tcBorders>
              <w:top w:val="nil"/>
              <w:left w:val="single" w:sz="6" w:space="0" w:color="000000"/>
              <w:bottom w:val="single" w:sz="6" w:space="0" w:color="000000"/>
              <w:right w:val="single" w:sz="6" w:space="0" w:color="000000"/>
            </w:tcBorders>
          </w:tcPr>
          <w:p w14:paraId="54199CEE"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tcPr>
          <w:p w14:paraId="75A635D7" w14:textId="77777777" w:rsidR="00526DC0" w:rsidRDefault="006777DA">
            <w:pPr>
              <w:pStyle w:val="TableParagraph"/>
              <w:spacing w:before="18" w:line="246" w:lineRule="exact"/>
              <w:ind w:right="994"/>
              <w:jc w:val="right"/>
            </w:pPr>
            <w:r>
              <w:t>de 8,0 a 8,4:</w:t>
            </w:r>
          </w:p>
        </w:tc>
        <w:tc>
          <w:tcPr>
            <w:tcW w:w="3810" w:type="dxa"/>
            <w:tcBorders>
              <w:top w:val="single" w:sz="6" w:space="0" w:color="000000"/>
              <w:left w:val="single" w:sz="6" w:space="0" w:color="000000"/>
              <w:bottom w:val="single" w:sz="6" w:space="0" w:color="000000"/>
              <w:right w:val="single" w:sz="6" w:space="0" w:color="000000"/>
            </w:tcBorders>
          </w:tcPr>
          <w:p w14:paraId="046C8214" w14:textId="77777777" w:rsidR="00526DC0" w:rsidRDefault="006777DA">
            <w:pPr>
              <w:pStyle w:val="TableParagraph"/>
              <w:spacing w:before="18" w:line="246" w:lineRule="exact"/>
              <w:ind w:left="1617" w:right="1636"/>
              <w:jc w:val="center"/>
            </w:pPr>
            <w:r>
              <w:t>1,2%</w:t>
            </w:r>
          </w:p>
        </w:tc>
      </w:tr>
      <w:tr w:rsidR="00526DC0" w14:paraId="384CDB32" w14:textId="77777777">
        <w:trPr>
          <w:trHeight w:val="285"/>
        </w:trPr>
        <w:tc>
          <w:tcPr>
            <w:tcW w:w="2970" w:type="dxa"/>
            <w:vMerge/>
            <w:tcBorders>
              <w:top w:val="nil"/>
              <w:left w:val="single" w:sz="6" w:space="0" w:color="000000"/>
              <w:bottom w:val="single" w:sz="6" w:space="0" w:color="000000"/>
              <w:right w:val="single" w:sz="6" w:space="0" w:color="000000"/>
            </w:tcBorders>
          </w:tcPr>
          <w:p w14:paraId="57AE841C"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tcPr>
          <w:p w14:paraId="5D0EF9DE" w14:textId="77777777" w:rsidR="00526DC0" w:rsidRDefault="006777DA">
            <w:pPr>
              <w:pStyle w:val="TableParagraph"/>
              <w:spacing w:before="18" w:line="246" w:lineRule="exact"/>
              <w:ind w:right="1025"/>
              <w:jc w:val="right"/>
            </w:pPr>
            <w:r>
              <w:t>de 7,5 a 7,9</w:t>
            </w:r>
          </w:p>
        </w:tc>
        <w:tc>
          <w:tcPr>
            <w:tcW w:w="3810" w:type="dxa"/>
            <w:tcBorders>
              <w:top w:val="single" w:sz="6" w:space="0" w:color="000000"/>
              <w:left w:val="single" w:sz="6" w:space="0" w:color="000000"/>
              <w:bottom w:val="single" w:sz="6" w:space="0" w:color="000000"/>
              <w:right w:val="single" w:sz="6" w:space="0" w:color="000000"/>
            </w:tcBorders>
          </w:tcPr>
          <w:p w14:paraId="22948F5E" w14:textId="77777777" w:rsidR="00526DC0" w:rsidRDefault="006777DA">
            <w:pPr>
              <w:pStyle w:val="TableParagraph"/>
              <w:spacing w:before="18" w:line="246" w:lineRule="exact"/>
              <w:ind w:left="1617" w:right="1636"/>
              <w:jc w:val="center"/>
            </w:pPr>
            <w:r>
              <w:t>1,6%</w:t>
            </w:r>
          </w:p>
        </w:tc>
      </w:tr>
      <w:tr w:rsidR="00526DC0" w14:paraId="6B38CBBE" w14:textId="77777777">
        <w:trPr>
          <w:trHeight w:val="285"/>
        </w:trPr>
        <w:tc>
          <w:tcPr>
            <w:tcW w:w="2970" w:type="dxa"/>
            <w:vMerge/>
            <w:tcBorders>
              <w:top w:val="nil"/>
              <w:left w:val="single" w:sz="6" w:space="0" w:color="000000"/>
              <w:bottom w:val="single" w:sz="6" w:space="0" w:color="000000"/>
              <w:right w:val="single" w:sz="6" w:space="0" w:color="000000"/>
            </w:tcBorders>
          </w:tcPr>
          <w:p w14:paraId="7781E307" w14:textId="77777777" w:rsidR="00526DC0" w:rsidRDefault="00526DC0">
            <w:pPr>
              <w:rPr>
                <w:sz w:val="2"/>
                <w:szCs w:val="2"/>
              </w:rPr>
            </w:pPr>
          </w:p>
        </w:tc>
        <w:tc>
          <w:tcPr>
            <w:tcW w:w="3195" w:type="dxa"/>
            <w:tcBorders>
              <w:top w:val="single" w:sz="6" w:space="0" w:color="000000"/>
              <w:left w:val="single" w:sz="6" w:space="0" w:color="000000"/>
              <w:bottom w:val="single" w:sz="6" w:space="0" w:color="000000"/>
              <w:right w:val="single" w:sz="6" w:space="0" w:color="000000"/>
            </w:tcBorders>
          </w:tcPr>
          <w:p w14:paraId="4CEF89E4" w14:textId="77777777" w:rsidR="00526DC0" w:rsidRDefault="006777DA">
            <w:pPr>
              <w:pStyle w:val="TableParagraph"/>
              <w:spacing w:before="18" w:line="246" w:lineRule="exact"/>
              <w:ind w:right="932"/>
              <w:jc w:val="right"/>
            </w:pPr>
            <w:r>
              <w:t>Abaixo de 7,4</w:t>
            </w:r>
          </w:p>
        </w:tc>
        <w:tc>
          <w:tcPr>
            <w:tcW w:w="3810" w:type="dxa"/>
            <w:tcBorders>
              <w:top w:val="single" w:sz="6" w:space="0" w:color="000000"/>
              <w:left w:val="single" w:sz="6" w:space="0" w:color="000000"/>
              <w:bottom w:val="single" w:sz="6" w:space="0" w:color="000000"/>
              <w:right w:val="single" w:sz="6" w:space="0" w:color="000000"/>
            </w:tcBorders>
          </w:tcPr>
          <w:p w14:paraId="1C89BD88" w14:textId="77777777" w:rsidR="00526DC0" w:rsidRDefault="006777DA">
            <w:pPr>
              <w:pStyle w:val="TableParagraph"/>
              <w:spacing w:before="18" w:line="246" w:lineRule="exact"/>
              <w:ind w:left="1614" w:right="1636"/>
              <w:jc w:val="center"/>
            </w:pPr>
            <w:r>
              <w:t>2%</w:t>
            </w:r>
          </w:p>
        </w:tc>
      </w:tr>
      <w:tr w:rsidR="00526DC0" w14:paraId="588B8FFF" w14:textId="77777777">
        <w:trPr>
          <w:trHeight w:val="1350"/>
        </w:trPr>
        <w:tc>
          <w:tcPr>
            <w:tcW w:w="2970" w:type="dxa"/>
            <w:tcBorders>
              <w:top w:val="single" w:sz="6" w:space="0" w:color="000000"/>
              <w:left w:val="single" w:sz="6" w:space="0" w:color="000000"/>
              <w:bottom w:val="single" w:sz="6" w:space="0" w:color="000000"/>
              <w:right w:val="single" w:sz="6" w:space="0" w:color="000000"/>
            </w:tcBorders>
          </w:tcPr>
          <w:p w14:paraId="7CED20D8" w14:textId="77777777" w:rsidR="00526DC0" w:rsidRDefault="00526DC0">
            <w:pPr>
              <w:pStyle w:val="TableParagraph"/>
              <w:rPr>
                <w:sz w:val="24"/>
              </w:rPr>
            </w:pPr>
          </w:p>
          <w:p w14:paraId="3012032B" w14:textId="77777777" w:rsidR="00526DC0" w:rsidRDefault="00526DC0">
            <w:pPr>
              <w:pStyle w:val="TableParagraph"/>
              <w:spacing w:before="3"/>
              <w:rPr>
                <w:sz w:val="23"/>
              </w:rPr>
            </w:pPr>
          </w:p>
          <w:p w14:paraId="3E105679" w14:textId="77777777" w:rsidR="00526DC0" w:rsidRDefault="006777DA">
            <w:pPr>
              <w:pStyle w:val="TableParagraph"/>
              <w:ind w:left="781"/>
              <w:rPr>
                <w:b/>
              </w:rPr>
            </w:pPr>
            <w:r>
              <w:rPr>
                <w:b/>
              </w:rPr>
              <w:t>Observações</w:t>
            </w:r>
          </w:p>
        </w:tc>
        <w:tc>
          <w:tcPr>
            <w:tcW w:w="7005" w:type="dxa"/>
            <w:gridSpan w:val="2"/>
            <w:tcBorders>
              <w:top w:val="single" w:sz="6" w:space="0" w:color="000000"/>
              <w:left w:val="single" w:sz="6" w:space="0" w:color="000000"/>
              <w:bottom w:val="single" w:sz="6" w:space="0" w:color="000000"/>
              <w:right w:val="single" w:sz="6" w:space="0" w:color="000000"/>
            </w:tcBorders>
          </w:tcPr>
          <w:p w14:paraId="13D22F3C" w14:textId="77777777" w:rsidR="00526DC0" w:rsidRDefault="006777DA">
            <w:pPr>
              <w:pStyle w:val="TableParagraph"/>
              <w:spacing w:before="3" w:line="256" w:lineRule="auto"/>
              <w:ind w:left="91" w:right="105"/>
              <w:jc w:val="both"/>
            </w:pPr>
            <w:r>
              <w:t>O desconto na franquia referente a este indicador (02) é cumulativo com os demais descontos referentes aos outros indicadores (01, 03. 04 e 05) presentes neste IMR.</w:t>
            </w:r>
          </w:p>
          <w:p w14:paraId="016ACB05" w14:textId="77777777" w:rsidR="00526DC0" w:rsidRDefault="006777DA">
            <w:pPr>
              <w:pStyle w:val="TableParagraph"/>
              <w:spacing w:line="251" w:lineRule="exact"/>
              <w:ind w:left="91"/>
              <w:jc w:val="both"/>
            </w:pPr>
            <w:r>
              <w:t>O</w:t>
            </w:r>
            <w:r>
              <w:rPr>
                <w:spacing w:val="54"/>
              </w:rPr>
              <w:t xml:space="preserve"> </w:t>
            </w:r>
            <w:r>
              <w:t>IMR</w:t>
            </w:r>
            <w:r>
              <w:rPr>
                <w:spacing w:val="54"/>
              </w:rPr>
              <w:t xml:space="preserve"> </w:t>
            </w:r>
            <w:r>
              <w:t>não</w:t>
            </w:r>
            <w:r>
              <w:rPr>
                <w:spacing w:val="54"/>
              </w:rPr>
              <w:t xml:space="preserve"> </w:t>
            </w:r>
            <w:r>
              <w:t>restringe</w:t>
            </w:r>
            <w:r>
              <w:rPr>
                <w:spacing w:val="54"/>
              </w:rPr>
              <w:t xml:space="preserve"> </w:t>
            </w:r>
            <w:r>
              <w:t>nem prejudica a aplicação das demais</w:t>
            </w:r>
          </w:p>
          <w:p w14:paraId="78FB3776" w14:textId="77777777" w:rsidR="00526DC0" w:rsidRDefault="006777DA">
            <w:pPr>
              <w:pStyle w:val="TableParagraph"/>
              <w:spacing w:before="17" w:line="246" w:lineRule="exact"/>
              <w:ind w:left="91"/>
              <w:jc w:val="both"/>
            </w:pPr>
            <w:r>
              <w:t>penalidades previstas no Edital de Licitação e seus anexos.</w:t>
            </w:r>
          </w:p>
        </w:tc>
      </w:tr>
    </w:tbl>
    <w:p w14:paraId="7D1FFED4" w14:textId="77777777" w:rsidR="00526DC0" w:rsidRDefault="00526DC0">
      <w:pPr>
        <w:pStyle w:val="Corpodetexto"/>
        <w:rPr>
          <w:sz w:val="20"/>
        </w:rPr>
      </w:pPr>
    </w:p>
    <w:p w14:paraId="4F7FF902" w14:textId="77777777" w:rsidR="00526DC0" w:rsidRDefault="00526DC0">
      <w:pPr>
        <w:pStyle w:val="Corpodetexto"/>
        <w:rPr>
          <w:sz w:val="20"/>
        </w:rPr>
      </w:pPr>
    </w:p>
    <w:p w14:paraId="7B80B470" w14:textId="77777777" w:rsidR="00526DC0" w:rsidRDefault="00526DC0">
      <w:pPr>
        <w:pStyle w:val="Corpodetexto"/>
        <w:spacing w:before="10"/>
        <w:rPr>
          <w:sz w:val="27"/>
        </w:rPr>
      </w:pPr>
    </w:p>
    <w:tbl>
      <w:tblPr>
        <w:tblStyle w:val="TableNormal"/>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0"/>
        <w:gridCol w:w="7005"/>
      </w:tblGrid>
      <w:tr w:rsidR="00526DC0" w14:paraId="04BA507F" w14:textId="77777777">
        <w:trPr>
          <w:trHeight w:val="780"/>
        </w:trPr>
        <w:tc>
          <w:tcPr>
            <w:tcW w:w="9975" w:type="dxa"/>
            <w:gridSpan w:val="2"/>
            <w:shd w:val="clear" w:color="auto" w:fill="BEBEBE"/>
          </w:tcPr>
          <w:p w14:paraId="1397306A" w14:textId="77777777" w:rsidR="00526DC0" w:rsidRDefault="006777DA">
            <w:pPr>
              <w:pStyle w:val="TableParagraph"/>
              <w:spacing w:before="138"/>
              <w:ind w:left="310" w:right="313"/>
              <w:jc w:val="center"/>
              <w:rPr>
                <w:b/>
              </w:rPr>
            </w:pPr>
            <w:r>
              <w:rPr>
                <w:b/>
              </w:rPr>
              <w:t>INDICADOR 03</w:t>
            </w:r>
          </w:p>
          <w:p w14:paraId="2A291293" w14:textId="77777777" w:rsidR="00526DC0" w:rsidRDefault="006777DA">
            <w:pPr>
              <w:pStyle w:val="TableParagraph"/>
              <w:spacing w:before="47"/>
              <w:ind w:left="310" w:right="312"/>
              <w:jc w:val="center"/>
              <w:rPr>
                <w:b/>
              </w:rPr>
            </w:pPr>
            <w:r>
              <w:rPr>
                <w:b/>
              </w:rPr>
              <w:t>ATENDIMENTO DAS MANUTENÇÕES CORRETIVAS</w:t>
            </w:r>
          </w:p>
        </w:tc>
      </w:tr>
      <w:tr w:rsidR="00526DC0" w14:paraId="4447EB6C" w14:textId="77777777">
        <w:trPr>
          <w:trHeight w:val="480"/>
        </w:trPr>
        <w:tc>
          <w:tcPr>
            <w:tcW w:w="2970" w:type="dxa"/>
            <w:shd w:val="clear" w:color="auto" w:fill="DDDDDD"/>
          </w:tcPr>
          <w:p w14:paraId="7AAEC95D" w14:textId="77777777" w:rsidR="00526DC0" w:rsidRDefault="006777DA">
            <w:pPr>
              <w:pStyle w:val="TableParagraph"/>
              <w:spacing w:before="138"/>
              <w:ind w:left="170" w:right="195"/>
              <w:jc w:val="center"/>
              <w:rPr>
                <w:b/>
              </w:rPr>
            </w:pPr>
            <w:r>
              <w:rPr>
                <w:b/>
              </w:rPr>
              <w:t>ITEM</w:t>
            </w:r>
          </w:p>
        </w:tc>
        <w:tc>
          <w:tcPr>
            <w:tcW w:w="7005" w:type="dxa"/>
            <w:shd w:val="clear" w:color="auto" w:fill="DDDDDD"/>
          </w:tcPr>
          <w:p w14:paraId="1E6FDB97" w14:textId="77777777" w:rsidR="00526DC0" w:rsidRDefault="006777DA">
            <w:pPr>
              <w:pStyle w:val="TableParagraph"/>
              <w:spacing w:before="138"/>
              <w:ind w:left="850" w:right="848"/>
              <w:jc w:val="center"/>
              <w:rPr>
                <w:b/>
              </w:rPr>
            </w:pPr>
            <w:r>
              <w:rPr>
                <w:b/>
              </w:rPr>
              <w:t>DESCRIÇÃO</w:t>
            </w:r>
          </w:p>
        </w:tc>
      </w:tr>
      <w:tr w:rsidR="00526DC0" w14:paraId="02C61098" w14:textId="77777777">
        <w:trPr>
          <w:trHeight w:val="780"/>
        </w:trPr>
        <w:tc>
          <w:tcPr>
            <w:tcW w:w="2970" w:type="dxa"/>
          </w:tcPr>
          <w:p w14:paraId="161F7796" w14:textId="77777777" w:rsidR="00526DC0" w:rsidRDefault="00526DC0">
            <w:pPr>
              <w:pStyle w:val="TableParagraph"/>
              <w:spacing w:before="5"/>
            </w:pPr>
          </w:p>
          <w:p w14:paraId="503B77CE" w14:textId="77777777" w:rsidR="00526DC0" w:rsidRDefault="006777DA">
            <w:pPr>
              <w:pStyle w:val="TableParagraph"/>
              <w:ind w:left="176" w:right="178"/>
              <w:jc w:val="center"/>
              <w:rPr>
                <w:b/>
              </w:rPr>
            </w:pPr>
            <w:r>
              <w:rPr>
                <w:b/>
              </w:rPr>
              <w:t>Finalidade</w:t>
            </w:r>
          </w:p>
        </w:tc>
        <w:tc>
          <w:tcPr>
            <w:tcW w:w="7005" w:type="dxa"/>
          </w:tcPr>
          <w:p w14:paraId="146FEA29" w14:textId="77777777" w:rsidR="00526DC0" w:rsidRDefault="00526DC0">
            <w:pPr>
              <w:pStyle w:val="TableParagraph"/>
              <w:spacing w:before="5"/>
            </w:pPr>
          </w:p>
          <w:p w14:paraId="2476F5F2" w14:textId="77777777" w:rsidR="00526DC0" w:rsidRDefault="006777DA">
            <w:pPr>
              <w:pStyle w:val="TableParagraph"/>
              <w:ind w:left="91"/>
            </w:pPr>
            <w:r>
              <w:t>Garantir a disponibilidade da solução contratada.</w:t>
            </w:r>
          </w:p>
        </w:tc>
      </w:tr>
      <w:tr w:rsidR="00526DC0" w14:paraId="09C62CDA" w14:textId="77777777">
        <w:trPr>
          <w:trHeight w:val="780"/>
        </w:trPr>
        <w:tc>
          <w:tcPr>
            <w:tcW w:w="2970" w:type="dxa"/>
          </w:tcPr>
          <w:p w14:paraId="03775C3B" w14:textId="77777777" w:rsidR="00526DC0" w:rsidRDefault="00526DC0">
            <w:pPr>
              <w:pStyle w:val="TableParagraph"/>
              <w:spacing w:before="5"/>
            </w:pPr>
          </w:p>
          <w:p w14:paraId="151A0214" w14:textId="77777777" w:rsidR="00526DC0" w:rsidRDefault="006777DA">
            <w:pPr>
              <w:pStyle w:val="TableParagraph"/>
              <w:ind w:left="176" w:right="182"/>
              <w:jc w:val="center"/>
              <w:rPr>
                <w:b/>
              </w:rPr>
            </w:pPr>
            <w:r>
              <w:rPr>
                <w:b/>
              </w:rPr>
              <w:t>Meta a cumprir</w:t>
            </w:r>
          </w:p>
        </w:tc>
        <w:tc>
          <w:tcPr>
            <w:tcW w:w="7005" w:type="dxa"/>
          </w:tcPr>
          <w:p w14:paraId="21CE7E0B" w14:textId="77777777" w:rsidR="00526DC0" w:rsidRDefault="006777DA">
            <w:pPr>
              <w:pStyle w:val="TableParagraph"/>
              <w:spacing w:before="198"/>
              <w:ind w:left="91"/>
            </w:pPr>
            <w:r>
              <w:t>Disponibilidade permanente das funcionalidades dos equipamentos.</w:t>
            </w:r>
          </w:p>
        </w:tc>
      </w:tr>
      <w:tr w:rsidR="00526DC0" w14:paraId="016F9ADE" w14:textId="77777777">
        <w:trPr>
          <w:trHeight w:val="780"/>
        </w:trPr>
        <w:tc>
          <w:tcPr>
            <w:tcW w:w="2970" w:type="dxa"/>
          </w:tcPr>
          <w:p w14:paraId="12B34F8C" w14:textId="77777777" w:rsidR="00526DC0" w:rsidRDefault="00526DC0">
            <w:pPr>
              <w:pStyle w:val="TableParagraph"/>
              <w:spacing w:before="5"/>
            </w:pPr>
          </w:p>
          <w:p w14:paraId="03FF6D5D" w14:textId="77777777" w:rsidR="00526DC0" w:rsidRDefault="006777DA">
            <w:pPr>
              <w:pStyle w:val="TableParagraph"/>
              <w:ind w:left="176" w:right="195"/>
              <w:jc w:val="center"/>
              <w:rPr>
                <w:b/>
              </w:rPr>
            </w:pPr>
            <w:r>
              <w:rPr>
                <w:b/>
              </w:rPr>
              <w:t>Instrumento de medição</w:t>
            </w:r>
          </w:p>
        </w:tc>
        <w:tc>
          <w:tcPr>
            <w:tcW w:w="7005" w:type="dxa"/>
          </w:tcPr>
          <w:p w14:paraId="79134D27" w14:textId="77777777" w:rsidR="00526DC0" w:rsidRDefault="00526DC0">
            <w:pPr>
              <w:pStyle w:val="TableParagraph"/>
              <w:spacing w:before="1"/>
              <w:rPr>
                <w:sz w:val="25"/>
              </w:rPr>
            </w:pPr>
          </w:p>
          <w:p w14:paraId="7483DAD9" w14:textId="77777777" w:rsidR="00526DC0" w:rsidRDefault="006777DA">
            <w:pPr>
              <w:pStyle w:val="TableParagraph"/>
              <w:ind w:left="91"/>
            </w:pPr>
            <w:r>
              <w:t xml:space="preserve">Chamado técnico e </w:t>
            </w:r>
            <w:proofErr w:type="gramStart"/>
            <w:r>
              <w:t>registro</w:t>
            </w:r>
            <w:proofErr w:type="gramEnd"/>
            <w:r>
              <w:t xml:space="preserve"> no livro de ocorrências.</w:t>
            </w:r>
          </w:p>
        </w:tc>
      </w:tr>
      <w:tr w:rsidR="00526DC0" w14:paraId="459695B1" w14:textId="77777777">
        <w:trPr>
          <w:trHeight w:val="810"/>
        </w:trPr>
        <w:tc>
          <w:tcPr>
            <w:tcW w:w="2970" w:type="dxa"/>
          </w:tcPr>
          <w:p w14:paraId="3194D6A5" w14:textId="77777777" w:rsidR="00526DC0" w:rsidRDefault="006777DA">
            <w:pPr>
              <w:pStyle w:val="TableParagraph"/>
              <w:spacing w:before="138" w:line="256" w:lineRule="auto"/>
              <w:ind w:left="526" w:right="526" w:firstLine="450"/>
              <w:rPr>
                <w:b/>
              </w:rPr>
            </w:pPr>
            <w:r>
              <w:rPr>
                <w:b/>
              </w:rPr>
              <w:t>Forma de acompanhamento</w:t>
            </w:r>
          </w:p>
        </w:tc>
        <w:tc>
          <w:tcPr>
            <w:tcW w:w="7005" w:type="dxa"/>
          </w:tcPr>
          <w:p w14:paraId="35FB40EC" w14:textId="77777777" w:rsidR="00526DC0" w:rsidRDefault="006777DA">
            <w:pPr>
              <w:pStyle w:val="TableParagraph"/>
              <w:tabs>
                <w:tab w:val="left" w:pos="1512"/>
                <w:tab w:val="left" w:pos="1845"/>
                <w:tab w:val="left" w:pos="2147"/>
                <w:tab w:val="left" w:pos="2774"/>
                <w:tab w:val="left" w:pos="2814"/>
                <w:tab w:val="left" w:pos="3269"/>
                <w:tab w:val="left" w:pos="3486"/>
                <w:tab w:val="left" w:pos="3941"/>
                <w:tab w:val="left" w:pos="5007"/>
                <w:tab w:val="left" w:pos="5573"/>
                <w:tab w:val="left" w:pos="6444"/>
              </w:tabs>
              <w:spacing w:before="3" w:line="256" w:lineRule="auto"/>
              <w:ind w:left="91" w:right="103"/>
            </w:pPr>
            <w:r>
              <w:t>Acompanhamento,</w:t>
            </w:r>
            <w:r>
              <w:tab/>
              <w:t>pelo</w:t>
            </w:r>
            <w:r>
              <w:tab/>
              <w:t>fiscal</w:t>
            </w:r>
            <w:r>
              <w:tab/>
              <w:t>do</w:t>
            </w:r>
            <w:r>
              <w:tab/>
              <w:t>contrato,</w:t>
            </w:r>
            <w:r>
              <w:tab/>
              <w:t>dos</w:t>
            </w:r>
            <w:r>
              <w:tab/>
              <w:t>prazos</w:t>
            </w:r>
            <w:r>
              <w:tab/>
            </w:r>
            <w:r>
              <w:rPr>
                <w:spacing w:val="-5"/>
              </w:rPr>
              <w:t xml:space="preserve">para </w:t>
            </w:r>
            <w:r>
              <w:t>atendimento</w:t>
            </w:r>
            <w:r>
              <w:tab/>
              <w:t>e</w:t>
            </w:r>
            <w:r>
              <w:tab/>
              <w:t>solução</w:t>
            </w:r>
            <w:r>
              <w:tab/>
            </w:r>
            <w:r>
              <w:tab/>
              <w:t>de</w:t>
            </w:r>
            <w:r>
              <w:tab/>
              <w:t>dúvidas, incidentes, problemas</w:t>
            </w:r>
            <w:r>
              <w:rPr>
                <w:spacing w:val="12"/>
              </w:rPr>
              <w:t xml:space="preserve"> </w:t>
            </w:r>
            <w:r>
              <w:t>e</w:t>
            </w:r>
          </w:p>
          <w:p w14:paraId="02F67FEF" w14:textId="77777777" w:rsidR="00526DC0" w:rsidRDefault="006777DA">
            <w:pPr>
              <w:pStyle w:val="TableParagraph"/>
              <w:spacing w:line="245" w:lineRule="exact"/>
              <w:ind w:left="91"/>
            </w:pPr>
            <w:r>
              <w:t>solicitações de serviços.</w:t>
            </w:r>
          </w:p>
        </w:tc>
      </w:tr>
      <w:tr w:rsidR="00526DC0" w14:paraId="2EAC2687" w14:textId="77777777">
        <w:trPr>
          <w:trHeight w:val="780"/>
        </w:trPr>
        <w:tc>
          <w:tcPr>
            <w:tcW w:w="2970" w:type="dxa"/>
          </w:tcPr>
          <w:p w14:paraId="3CF9850A" w14:textId="77777777" w:rsidR="00526DC0" w:rsidRDefault="00526DC0">
            <w:pPr>
              <w:pStyle w:val="TableParagraph"/>
              <w:spacing w:before="5"/>
            </w:pPr>
          </w:p>
          <w:p w14:paraId="4B71A407" w14:textId="77777777" w:rsidR="00526DC0" w:rsidRDefault="006777DA">
            <w:pPr>
              <w:pStyle w:val="TableParagraph"/>
              <w:ind w:left="176" w:right="184"/>
              <w:jc w:val="center"/>
              <w:rPr>
                <w:b/>
              </w:rPr>
            </w:pPr>
            <w:r>
              <w:rPr>
                <w:b/>
              </w:rPr>
              <w:t>Periodicidade</w:t>
            </w:r>
          </w:p>
        </w:tc>
        <w:tc>
          <w:tcPr>
            <w:tcW w:w="7005" w:type="dxa"/>
          </w:tcPr>
          <w:p w14:paraId="61AE80C0" w14:textId="77777777" w:rsidR="00526DC0" w:rsidRDefault="00526DC0">
            <w:pPr>
              <w:pStyle w:val="TableParagraph"/>
              <w:spacing w:before="1"/>
              <w:rPr>
                <w:sz w:val="25"/>
              </w:rPr>
            </w:pPr>
          </w:p>
          <w:p w14:paraId="7E8E2847" w14:textId="77777777" w:rsidR="00526DC0" w:rsidRDefault="006777DA">
            <w:pPr>
              <w:pStyle w:val="TableParagraph"/>
              <w:ind w:left="91"/>
            </w:pPr>
            <w:r>
              <w:t>Mensal</w:t>
            </w:r>
          </w:p>
        </w:tc>
      </w:tr>
      <w:tr w:rsidR="00526DC0" w14:paraId="117D6E85" w14:textId="77777777">
        <w:trPr>
          <w:trHeight w:val="780"/>
        </w:trPr>
        <w:tc>
          <w:tcPr>
            <w:tcW w:w="2970" w:type="dxa"/>
          </w:tcPr>
          <w:p w14:paraId="1D4ED0E7" w14:textId="77777777" w:rsidR="00526DC0" w:rsidRDefault="00526DC0">
            <w:pPr>
              <w:pStyle w:val="TableParagraph"/>
              <w:spacing w:before="5"/>
            </w:pPr>
          </w:p>
          <w:p w14:paraId="73B0E8CF" w14:textId="77777777" w:rsidR="00526DC0" w:rsidRDefault="006777DA">
            <w:pPr>
              <w:pStyle w:val="TableParagraph"/>
              <w:ind w:left="176" w:right="183"/>
              <w:jc w:val="center"/>
              <w:rPr>
                <w:b/>
              </w:rPr>
            </w:pPr>
            <w:r>
              <w:rPr>
                <w:b/>
              </w:rPr>
              <w:t>Início de vigência</w:t>
            </w:r>
          </w:p>
        </w:tc>
        <w:tc>
          <w:tcPr>
            <w:tcW w:w="7005" w:type="dxa"/>
          </w:tcPr>
          <w:p w14:paraId="64E0448F" w14:textId="77777777" w:rsidR="00526DC0" w:rsidRDefault="00526DC0">
            <w:pPr>
              <w:pStyle w:val="TableParagraph"/>
              <w:spacing w:before="1"/>
              <w:rPr>
                <w:sz w:val="25"/>
              </w:rPr>
            </w:pPr>
          </w:p>
          <w:p w14:paraId="0AB3096E" w14:textId="77777777" w:rsidR="00526DC0" w:rsidRDefault="006777DA">
            <w:pPr>
              <w:pStyle w:val="TableParagraph"/>
              <w:ind w:left="91"/>
            </w:pPr>
            <w:r>
              <w:t>Quando finalizada a fase de implantação da solução.</w:t>
            </w:r>
          </w:p>
        </w:tc>
      </w:tr>
      <w:tr w:rsidR="00526DC0" w14:paraId="1F455492" w14:textId="77777777">
        <w:trPr>
          <w:trHeight w:val="3810"/>
        </w:trPr>
        <w:tc>
          <w:tcPr>
            <w:tcW w:w="2970" w:type="dxa"/>
          </w:tcPr>
          <w:p w14:paraId="1405A894" w14:textId="77777777" w:rsidR="00526DC0" w:rsidRDefault="00526DC0">
            <w:pPr>
              <w:pStyle w:val="TableParagraph"/>
              <w:rPr>
                <w:sz w:val="24"/>
              </w:rPr>
            </w:pPr>
          </w:p>
          <w:p w14:paraId="3820FB73" w14:textId="77777777" w:rsidR="00526DC0" w:rsidRDefault="00526DC0">
            <w:pPr>
              <w:pStyle w:val="TableParagraph"/>
              <w:rPr>
                <w:sz w:val="24"/>
              </w:rPr>
            </w:pPr>
          </w:p>
          <w:p w14:paraId="645B41C4" w14:textId="77777777" w:rsidR="00526DC0" w:rsidRDefault="00526DC0">
            <w:pPr>
              <w:pStyle w:val="TableParagraph"/>
              <w:rPr>
                <w:sz w:val="24"/>
              </w:rPr>
            </w:pPr>
          </w:p>
          <w:p w14:paraId="1BF6F7FD" w14:textId="77777777" w:rsidR="00526DC0" w:rsidRDefault="00526DC0">
            <w:pPr>
              <w:pStyle w:val="TableParagraph"/>
              <w:rPr>
                <w:sz w:val="24"/>
              </w:rPr>
            </w:pPr>
          </w:p>
          <w:p w14:paraId="6C945B15" w14:textId="77777777" w:rsidR="00526DC0" w:rsidRDefault="00526DC0">
            <w:pPr>
              <w:pStyle w:val="TableParagraph"/>
              <w:rPr>
                <w:sz w:val="24"/>
              </w:rPr>
            </w:pPr>
          </w:p>
          <w:p w14:paraId="12771AFC" w14:textId="77777777" w:rsidR="00526DC0" w:rsidRDefault="00526DC0">
            <w:pPr>
              <w:pStyle w:val="TableParagraph"/>
              <w:spacing w:before="2"/>
              <w:rPr>
                <w:sz w:val="34"/>
              </w:rPr>
            </w:pPr>
          </w:p>
          <w:p w14:paraId="7E52EDD1" w14:textId="77777777" w:rsidR="00526DC0" w:rsidRDefault="006777DA">
            <w:pPr>
              <w:pStyle w:val="TableParagraph"/>
              <w:ind w:left="176" w:right="186"/>
              <w:jc w:val="center"/>
              <w:rPr>
                <w:b/>
              </w:rPr>
            </w:pPr>
            <w:r>
              <w:rPr>
                <w:b/>
              </w:rPr>
              <w:t>Mecanismo de Cálculo</w:t>
            </w:r>
          </w:p>
        </w:tc>
        <w:tc>
          <w:tcPr>
            <w:tcW w:w="7005" w:type="dxa"/>
          </w:tcPr>
          <w:p w14:paraId="4E7A5493" w14:textId="77777777" w:rsidR="00526DC0" w:rsidRDefault="006777DA">
            <w:pPr>
              <w:pStyle w:val="TableParagraph"/>
              <w:spacing w:before="123" w:line="256" w:lineRule="auto"/>
              <w:ind w:left="91" w:right="112"/>
              <w:jc w:val="both"/>
            </w:pPr>
            <w:r>
              <w:t>A Nota Mensal de Avaliação (NMA) será máxima se no período avaliado todos os chamados tiverem sido atendidos e solucionados nos prazos constantes no termo de referência.</w:t>
            </w:r>
          </w:p>
          <w:p w14:paraId="460B69BD" w14:textId="77777777" w:rsidR="00526DC0" w:rsidRDefault="006777DA">
            <w:pPr>
              <w:pStyle w:val="TableParagraph"/>
              <w:spacing w:before="118" w:line="256" w:lineRule="auto"/>
              <w:ind w:left="91" w:right="113"/>
              <w:jc w:val="both"/>
            </w:pPr>
            <w:r>
              <w:t xml:space="preserve">A NMA máxima será 10 (dez), sendo calculada, para ajuste no </w:t>
            </w:r>
            <w:proofErr w:type="spellStart"/>
            <w:r>
              <w:t>faturamento</w:t>
            </w:r>
            <w:proofErr w:type="spellEnd"/>
            <w:r>
              <w:t>, da seguinte forma:</w:t>
            </w:r>
          </w:p>
          <w:p w14:paraId="3EE44570" w14:textId="77777777" w:rsidR="00526DC0" w:rsidRDefault="006777DA">
            <w:pPr>
              <w:pStyle w:val="TableParagraph"/>
              <w:spacing w:before="116"/>
              <w:ind w:left="1771"/>
              <w:jc w:val="both"/>
            </w:pPr>
            <w:r>
              <w:t>NMA = 10,0 – (</w:t>
            </w:r>
            <w:r>
              <w:rPr>
                <w:rFonts w:ascii="Calibri" w:hAnsi="Calibri"/>
              </w:rPr>
              <w:t xml:space="preserve">Ʃ </w:t>
            </w:r>
            <w:r>
              <w:t>Pontos Perdidos).</w:t>
            </w:r>
          </w:p>
          <w:p w14:paraId="5648A1FE" w14:textId="77777777" w:rsidR="00526DC0" w:rsidRDefault="006777DA">
            <w:pPr>
              <w:pStyle w:val="TableParagraph"/>
              <w:spacing w:before="124"/>
              <w:ind w:left="91"/>
              <w:jc w:val="both"/>
            </w:pPr>
            <w:r>
              <w:rPr>
                <w:u w:val="single"/>
              </w:rPr>
              <w:t>Da perda de pontos:</w:t>
            </w:r>
          </w:p>
          <w:p w14:paraId="3B7B71FA" w14:textId="77777777" w:rsidR="00526DC0" w:rsidRDefault="006777DA">
            <w:pPr>
              <w:pStyle w:val="TableParagraph"/>
              <w:spacing w:before="137"/>
              <w:ind w:left="91"/>
              <w:jc w:val="both"/>
            </w:pPr>
            <w:r>
              <w:t>A Contratada perderá pontos da NMA quando:</w:t>
            </w:r>
          </w:p>
          <w:p w14:paraId="09D06275" w14:textId="77777777" w:rsidR="00526DC0" w:rsidRDefault="006777DA">
            <w:pPr>
              <w:pStyle w:val="TableParagraph"/>
              <w:spacing w:before="137" w:line="256" w:lineRule="auto"/>
              <w:ind w:left="91" w:right="103"/>
              <w:jc w:val="both"/>
            </w:pPr>
            <w:r>
              <w:t>1 Atrasar o atendimento em caso de parada de funcionamento do equipamento:</w:t>
            </w:r>
          </w:p>
          <w:p w14:paraId="1A5DE5CB" w14:textId="77777777" w:rsidR="00526DC0" w:rsidRDefault="006777DA">
            <w:pPr>
              <w:pStyle w:val="TableParagraph"/>
              <w:spacing w:before="119" w:line="246" w:lineRule="exact"/>
              <w:ind w:left="871"/>
            </w:pPr>
            <w:r>
              <w:t>Perda: 0,3 pontos por dia de atraso por equipamento.</w:t>
            </w:r>
          </w:p>
        </w:tc>
      </w:tr>
      <w:tr w:rsidR="00526DC0" w14:paraId="2379807A" w14:textId="77777777">
        <w:trPr>
          <w:trHeight w:val="780"/>
        </w:trPr>
        <w:tc>
          <w:tcPr>
            <w:tcW w:w="2970" w:type="dxa"/>
          </w:tcPr>
          <w:p w14:paraId="41CA24E1" w14:textId="77777777" w:rsidR="00526DC0" w:rsidRDefault="006777DA">
            <w:pPr>
              <w:pStyle w:val="TableParagraph"/>
              <w:spacing w:before="123" w:line="256" w:lineRule="auto"/>
              <w:ind w:left="841" w:right="454" w:hanging="390"/>
              <w:rPr>
                <w:b/>
              </w:rPr>
            </w:pPr>
            <w:r>
              <w:rPr>
                <w:b/>
              </w:rPr>
              <w:t xml:space="preserve">Faixas de ajuste no </w:t>
            </w:r>
            <w:proofErr w:type="spellStart"/>
            <w:r>
              <w:rPr>
                <w:b/>
              </w:rPr>
              <w:t>faturamento</w:t>
            </w:r>
            <w:proofErr w:type="spellEnd"/>
          </w:p>
        </w:tc>
        <w:tc>
          <w:tcPr>
            <w:tcW w:w="7005" w:type="dxa"/>
          </w:tcPr>
          <w:p w14:paraId="02F59C4A" w14:textId="77777777" w:rsidR="00526DC0" w:rsidRDefault="006777DA">
            <w:pPr>
              <w:pStyle w:val="TableParagraph"/>
              <w:spacing w:before="123" w:line="256" w:lineRule="auto"/>
              <w:ind w:left="91" w:right="113"/>
            </w:pPr>
            <w:r>
              <w:t xml:space="preserve">O </w:t>
            </w:r>
            <w:proofErr w:type="spellStart"/>
            <w:r>
              <w:t>faturamento</w:t>
            </w:r>
            <w:proofErr w:type="spellEnd"/>
            <w:r>
              <w:t xml:space="preserve"> da Contratada será realizado na forma descrita abaixo,</w:t>
            </w:r>
            <w:r>
              <w:rPr>
                <w:spacing w:val="22"/>
              </w:rPr>
              <w:t xml:space="preserve"> </w:t>
            </w:r>
            <w:r>
              <w:t>considerando-se</w:t>
            </w:r>
            <w:r>
              <w:rPr>
                <w:spacing w:val="23"/>
              </w:rPr>
              <w:t xml:space="preserve"> </w:t>
            </w:r>
            <w:r>
              <w:t>as</w:t>
            </w:r>
            <w:r>
              <w:rPr>
                <w:spacing w:val="22"/>
              </w:rPr>
              <w:t xml:space="preserve"> </w:t>
            </w:r>
            <w:r>
              <w:t>adequações</w:t>
            </w:r>
            <w:r>
              <w:rPr>
                <w:spacing w:val="23"/>
              </w:rPr>
              <w:t xml:space="preserve"> </w:t>
            </w:r>
            <w:r>
              <w:t>em</w:t>
            </w:r>
            <w:r>
              <w:rPr>
                <w:spacing w:val="22"/>
              </w:rPr>
              <w:t xml:space="preserve"> </w:t>
            </w:r>
            <w:r>
              <w:t>função</w:t>
            </w:r>
            <w:r>
              <w:rPr>
                <w:spacing w:val="9"/>
              </w:rPr>
              <w:t xml:space="preserve"> </w:t>
            </w:r>
            <w:r>
              <w:t>do</w:t>
            </w:r>
            <w:r>
              <w:rPr>
                <w:spacing w:val="8"/>
              </w:rPr>
              <w:t xml:space="preserve"> </w:t>
            </w:r>
            <w:r>
              <w:t>atendimento</w:t>
            </w:r>
          </w:p>
        </w:tc>
      </w:tr>
    </w:tbl>
    <w:p w14:paraId="074287A4" w14:textId="77777777" w:rsidR="00526DC0" w:rsidRDefault="00526DC0">
      <w:pPr>
        <w:spacing w:line="256" w:lineRule="auto"/>
        <w:sectPr w:rsidR="00526DC0">
          <w:pgSz w:w="12240" w:h="20160"/>
          <w:pgMar w:top="2100" w:right="960" w:bottom="1200" w:left="1040" w:header="40" w:footer="1010" w:gutter="0"/>
          <w:cols w:space="720"/>
        </w:sect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0"/>
        <w:gridCol w:w="3000"/>
        <w:gridCol w:w="4005"/>
      </w:tblGrid>
      <w:tr w:rsidR="00526DC0" w14:paraId="58B38ECB" w14:textId="77777777">
        <w:trPr>
          <w:trHeight w:val="537"/>
        </w:trPr>
        <w:tc>
          <w:tcPr>
            <w:tcW w:w="2970" w:type="dxa"/>
            <w:vMerge w:val="restart"/>
            <w:tcBorders>
              <w:left w:val="single" w:sz="6" w:space="0" w:color="000000"/>
              <w:bottom w:val="single" w:sz="6" w:space="0" w:color="000000"/>
              <w:right w:val="single" w:sz="6" w:space="0" w:color="000000"/>
            </w:tcBorders>
          </w:tcPr>
          <w:p w14:paraId="1E5A555A" w14:textId="77777777" w:rsidR="00526DC0" w:rsidRDefault="00526DC0">
            <w:pPr>
              <w:pStyle w:val="TableParagraph"/>
              <w:rPr>
                <w:rFonts w:ascii="Times New Roman"/>
                <w:sz w:val="20"/>
              </w:rPr>
            </w:pPr>
          </w:p>
        </w:tc>
        <w:tc>
          <w:tcPr>
            <w:tcW w:w="7005" w:type="dxa"/>
            <w:gridSpan w:val="2"/>
            <w:tcBorders>
              <w:left w:val="single" w:sz="6" w:space="0" w:color="000000"/>
              <w:bottom w:val="single" w:sz="8" w:space="0" w:color="000000"/>
              <w:right w:val="single" w:sz="6" w:space="0" w:color="000000"/>
            </w:tcBorders>
          </w:tcPr>
          <w:p w14:paraId="0A892F12" w14:textId="77777777" w:rsidR="00526DC0" w:rsidRDefault="006777DA">
            <w:pPr>
              <w:pStyle w:val="TableParagraph"/>
              <w:spacing w:before="3"/>
              <w:ind w:left="91"/>
            </w:pPr>
            <w:r>
              <w:t>das metas preestabelecidas, realizando o ajuste exclusivamente</w:t>
            </w:r>
          </w:p>
          <w:p w14:paraId="4BDF830E" w14:textId="77777777" w:rsidR="00526DC0" w:rsidRDefault="006777DA">
            <w:pPr>
              <w:pStyle w:val="TableParagraph"/>
              <w:spacing w:before="17" w:line="244" w:lineRule="exact"/>
              <w:ind w:left="91"/>
            </w:pPr>
            <w:r>
              <w:t>sobre o valor mensal da franquia:</w:t>
            </w:r>
          </w:p>
        </w:tc>
      </w:tr>
      <w:tr w:rsidR="00526DC0" w14:paraId="6262B2E9" w14:textId="77777777">
        <w:trPr>
          <w:trHeight w:val="655"/>
        </w:trPr>
        <w:tc>
          <w:tcPr>
            <w:tcW w:w="2970" w:type="dxa"/>
            <w:vMerge/>
            <w:tcBorders>
              <w:top w:val="nil"/>
              <w:left w:val="single" w:sz="6" w:space="0" w:color="000000"/>
              <w:bottom w:val="single" w:sz="6" w:space="0" w:color="000000"/>
              <w:right w:val="single" w:sz="6" w:space="0" w:color="000000"/>
            </w:tcBorders>
          </w:tcPr>
          <w:p w14:paraId="7B79F25C"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shd w:val="clear" w:color="auto" w:fill="D9D9D9"/>
          </w:tcPr>
          <w:p w14:paraId="1053B3DA" w14:textId="77777777" w:rsidR="00526DC0" w:rsidRDefault="006777DA">
            <w:pPr>
              <w:pStyle w:val="TableParagraph"/>
              <w:spacing w:before="61" w:line="256" w:lineRule="auto"/>
              <w:ind w:left="1156" w:right="213" w:hanging="960"/>
            </w:pPr>
            <w:r>
              <w:t>Nota Mensal da Avaliação (NMA)</w:t>
            </w:r>
          </w:p>
        </w:tc>
        <w:tc>
          <w:tcPr>
            <w:tcW w:w="4005" w:type="dxa"/>
            <w:tcBorders>
              <w:top w:val="single" w:sz="8" w:space="0" w:color="000000"/>
              <w:left w:val="single" w:sz="6" w:space="0" w:color="000000"/>
              <w:bottom w:val="single" w:sz="8" w:space="0" w:color="000000"/>
              <w:right w:val="single" w:sz="6" w:space="0" w:color="000000"/>
            </w:tcBorders>
            <w:shd w:val="clear" w:color="auto" w:fill="D9D9D9"/>
          </w:tcPr>
          <w:p w14:paraId="7627728E" w14:textId="77777777" w:rsidR="00526DC0" w:rsidRDefault="006777DA">
            <w:pPr>
              <w:pStyle w:val="TableParagraph"/>
              <w:spacing w:before="61" w:line="256" w:lineRule="auto"/>
              <w:ind w:left="1531" w:right="18" w:hanging="1395"/>
            </w:pPr>
            <w:r>
              <w:t>Desconto sobre o valor mensal do item contratado</w:t>
            </w:r>
          </w:p>
        </w:tc>
      </w:tr>
      <w:tr w:rsidR="00526DC0" w14:paraId="20BAB94C" w14:textId="77777777">
        <w:trPr>
          <w:trHeight w:val="280"/>
        </w:trPr>
        <w:tc>
          <w:tcPr>
            <w:tcW w:w="2970" w:type="dxa"/>
            <w:vMerge/>
            <w:tcBorders>
              <w:top w:val="nil"/>
              <w:left w:val="single" w:sz="6" w:space="0" w:color="000000"/>
              <w:bottom w:val="single" w:sz="6" w:space="0" w:color="000000"/>
              <w:right w:val="single" w:sz="6" w:space="0" w:color="000000"/>
            </w:tcBorders>
          </w:tcPr>
          <w:p w14:paraId="7F768243"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tcPr>
          <w:p w14:paraId="00703A95" w14:textId="77777777" w:rsidR="00526DC0" w:rsidRDefault="006777DA">
            <w:pPr>
              <w:pStyle w:val="TableParagraph"/>
              <w:spacing w:before="16" w:line="244" w:lineRule="exact"/>
              <w:ind w:left="841"/>
            </w:pPr>
            <w:r>
              <w:t>de 9,5 a 10,0</w:t>
            </w:r>
          </w:p>
        </w:tc>
        <w:tc>
          <w:tcPr>
            <w:tcW w:w="4005" w:type="dxa"/>
            <w:tcBorders>
              <w:top w:val="single" w:sz="8" w:space="0" w:color="000000"/>
              <w:left w:val="single" w:sz="6" w:space="0" w:color="000000"/>
              <w:bottom w:val="single" w:sz="8" w:space="0" w:color="000000"/>
              <w:right w:val="single" w:sz="6" w:space="0" w:color="000000"/>
            </w:tcBorders>
          </w:tcPr>
          <w:p w14:paraId="6C840B84" w14:textId="77777777" w:rsidR="00526DC0" w:rsidRDefault="006777DA">
            <w:pPr>
              <w:pStyle w:val="TableParagraph"/>
              <w:spacing w:before="16" w:line="244" w:lineRule="exact"/>
              <w:ind w:left="1891"/>
            </w:pPr>
            <w:r>
              <w:t>0%</w:t>
            </w:r>
          </w:p>
        </w:tc>
      </w:tr>
      <w:tr w:rsidR="00526DC0" w14:paraId="699E9A50" w14:textId="77777777">
        <w:trPr>
          <w:trHeight w:val="280"/>
        </w:trPr>
        <w:tc>
          <w:tcPr>
            <w:tcW w:w="2970" w:type="dxa"/>
            <w:vMerge/>
            <w:tcBorders>
              <w:top w:val="nil"/>
              <w:left w:val="single" w:sz="6" w:space="0" w:color="000000"/>
              <w:bottom w:val="single" w:sz="6" w:space="0" w:color="000000"/>
              <w:right w:val="single" w:sz="6" w:space="0" w:color="000000"/>
            </w:tcBorders>
          </w:tcPr>
          <w:p w14:paraId="36635EAB"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tcPr>
          <w:p w14:paraId="1D339998" w14:textId="77777777" w:rsidR="00526DC0" w:rsidRDefault="006777DA">
            <w:pPr>
              <w:pStyle w:val="TableParagraph"/>
              <w:spacing w:before="16" w:line="244" w:lineRule="exact"/>
              <w:ind w:left="901"/>
            </w:pPr>
            <w:r>
              <w:t>de 9,0 a 9,4</w:t>
            </w:r>
          </w:p>
        </w:tc>
        <w:tc>
          <w:tcPr>
            <w:tcW w:w="4005" w:type="dxa"/>
            <w:tcBorders>
              <w:top w:val="single" w:sz="8" w:space="0" w:color="000000"/>
              <w:left w:val="single" w:sz="6" w:space="0" w:color="000000"/>
              <w:bottom w:val="single" w:sz="8" w:space="0" w:color="000000"/>
              <w:right w:val="single" w:sz="6" w:space="0" w:color="000000"/>
            </w:tcBorders>
          </w:tcPr>
          <w:p w14:paraId="5F981D08" w14:textId="77777777" w:rsidR="00526DC0" w:rsidRDefault="006777DA">
            <w:pPr>
              <w:pStyle w:val="TableParagraph"/>
              <w:spacing w:before="16" w:line="244" w:lineRule="exact"/>
              <w:ind w:left="1891"/>
            </w:pPr>
            <w:r>
              <w:t>2%</w:t>
            </w:r>
          </w:p>
        </w:tc>
      </w:tr>
      <w:tr w:rsidR="00526DC0" w14:paraId="3CBFBA24" w14:textId="77777777">
        <w:trPr>
          <w:trHeight w:val="370"/>
        </w:trPr>
        <w:tc>
          <w:tcPr>
            <w:tcW w:w="2970" w:type="dxa"/>
            <w:vMerge/>
            <w:tcBorders>
              <w:top w:val="nil"/>
              <w:left w:val="single" w:sz="6" w:space="0" w:color="000000"/>
              <w:bottom w:val="single" w:sz="6" w:space="0" w:color="000000"/>
              <w:right w:val="single" w:sz="6" w:space="0" w:color="000000"/>
            </w:tcBorders>
          </w:tcPr>
          <w:p w14:paraId="0492EA2C"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tcPr>
          <w:p w14:paraId="132E5E2C" w14:textId="77777777" w:rsidR="00526DC0" w:rsidRDefault="006777DA">
            <w:pPr>
              <w:pStyle w:val="TableParagraph"/>
              <w:spacing w:before="61"/>
              <w:ind w:left="901"/>
            </w:pPr>
            <w:r>
              <w:t>de 8,5 a 8,9</w:t>
            </w:r>
          </w:p>
        </w:tc>
        <w:tc>
          <w:tcPr>
            <w:tcW w:w="4005" w:type="dxa"/>
            <w:tcBorders>
              <w:top w:val="single" w:sz="8" w:space="0" w:color="000000"/>
              <w:left w:val="single" w:sz="6" w:space="0" w:color="000000"/>
              <w:bottom w:val="single" w:sz="8" w:space="0" w:color="000000"/>
              <w:right w:val="single" w:sz="6" w:space="0" w:color="000000"/>
            </w:tcBorders>
          </w:tcPr>
          <w:p w14:paraId="74DF7CB2" w14:textId="77777777" w:rsidR="00526DC0" w:rsidRDefault="006777DA">
            <w:pPr>
              <w:pStyle w:val="TableParagraph"/>
              <w:spacing w:before="61"/>
              <w:ind w:left="1891"/>
            </w:pPr>
            <w:r>
              <w:t>4%</w:t>
            </w:r>
          </w:p>
        </w:tc>
      </w:tr>
      <w:tr w:rsidR="00526DC0" w14:paraId="27A9DB37" w14:textId="77777777">
        <w:trPr>
          <w:trHeight w:val="280"/>
        </w:trPr>
        <w:tc>
          <w:tcPr>
            <w:tcW w:w="2970" w:type="dxa"/>
            <w:vMerge/>
            <w:tcBorders>
              <w:top w:val="nil"/>
              <w:left w:val="single" w:sz="6" w:space="0" w:color="000000"/>
              <w:bottom w:val="single" w:sz="6" w:space="0" w:color="000000"/>
              <w:right w:val="single" w:sz="6" w:space="0" w:color="000000"/>
            </w:tcBorders>
          </w:tcPr>
          <w:p w14:paraId="2254CC20"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tcPr>
          <w:p w14:paraId="2A27A152" w14:textId="77777777" w:rsidR="00526DC0" w:rsidRDefault="006777DA">
            <w:pPr>
              <w:pStyle w:val="TableParagraph"/>
              <w:spacing w:before="16" w:line="244" w:lineRule="exact"/>
              <w:ind w:left="871"/>
            </w:pPr>
            <w:r>
              <w:t>de 8,0 a 8,4:</w:t>
            </w:r>
          </w:p>
        </w:tc>
        <w:tc>
          <w:tcPr>
            <w:tcW w:w="4005" w:type="dxa"/>
            <w:tcBorders>
              <w:top w:val="single" w:sz="8" w:space="0" w:color="000000"/>
              <w:left w:val="single" w:sz="6" w:space="0" w:color="000000"/>
              <w:bottom w:val="single" w:sz="8" w:space="0" w:color="000000"/>
              <w:right w:val="single" w:sz="6" w:space="0" w:color="000000"/>
            </w:tcBorders>
          </w:tcPr>
          <w:p w14:paraId="4D649B62" w14:textId="77777777" w:rsidR="00526DC0" w:rsidRDefault="006777DA">
            <w:pPr>
              <w:pStyle w:val="TableParagraph"/>
              <w:spacing w:before="16" w:line="244" w:lineRule="exact"/>
              <w:ind w:left="1891"/>
            </w:pPr>
            <w:r>
              <w:t>6%</w:t>
            </w:r>
          </w:p>
        </w:tc>
      </w:tr>
      <w:tr w:rsidR="00526DC0" w14:paraId="2BF29A9B" w14:textId="77777777">
        <w:trPr>
          <w:trHeight w:val="280"/>
        </w:trPr>
        <w:tc>
          <w:tcPr>
            <w:tcW w:w="2970" w:type="dxa"/>
            <w:vMerge/>
            <w:tcBorders>
              <w:top w:val="nil"/>
              <w:left w:val="single" w:sz="6" w:space="0" w:color="000000"/>
              <w:bottom w:val="single" w:sz="6" w:space="0" w:color="000000"/>
              <w:right w:val="single" w:sz="6" w:space="0" w:color="000000"/>
            </w:tcBorders>
          </w:tcPr>
          <w:p w14:paraId="3A4B93F0"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tcPr>
          <w:p w14:paraId="0077388E" w14:textId="77777777" w:rsidR="00526DC0" w:rsidRDefault="006777DA">
            <w:pPr>
              <w:pStyle w:val="TableParagraph"/>
              <w:spacing w:before="16" w:line="244" w:lineRule="exact"/>
              <w:ind w:left="901"/>
            </w:pPr>
            <w:r>
              <w:t>de 7,5 a 7,9</w:t>
            </w:r>
          </w:p>
        </w:tc>
        <w:tc>
          <w:tcPr>
            <w:tcW w:w="4005" w:type="dxa"/>
            <w:tcBorders>
              <w:top w:val="single" w:sz="8" w:space="0" w:color="000000"/>
              <w:left w:val="single" w:sz="6" w:space="0" w:color="000000"/>
              <w:bottom w:val="single" w:sz="8" w:space="0" w:color="000000"/>
              <w:right w:val="single" w:sz="6" w:space="0" w:color="000000"/>
            </w:tcBorders>
          </w:tcPr>
          <w:p w14:paraId="78C1554E" w14:textId="77777777" w:rsidR="00526DC0" w:rsidRDefault="006777DA">
            <w:pPr>
              <w:pStyle w:val="TableParagraph"/>
              <w:spacing w:before="16" w:line="244" w:lineRule="exact"/>
              <w:ind w:left="1891"/>
            </w:pPr>
            <w:r>
              <w:t>8%</w:t>
            </w:r>
          </w:p>
        </w:tc>
      </w:tr>
      <w:tr w:rsidR="00526DC0" w14:paraId="1E19B13D" w14:textId="77777777">
        <w:trPr>
          <w:trHeight w:val="280"/>
        </w:trPr>
        <w:tc>
          <w:tcPr>
            <w:tcW w:w="2970" w:type="dxa"/>
            <w:vMerge/>
            <w:tcBorders>
              <w:top w:val="nil"/>
              <w:left w:val="single" w:sz="6" w:space="0" w:color="000000"/>
              <w:bottom w:val="single" w:sz="6" w:space="0" w:color="000000"/>
              <w:right w:val="single" w:sz="6" w:space="0" w:color="000000"/>
            </w:tcBorders>
          </w:tcPr>
          <w:p w14:paraId="152208B3" w14:textId="77777777" w:rsidR="00526DC0" w:rsidRDefault="00526DC0">
            <w:pPr>
              <w:rPr>
                <w:sz w:val="2"/>
                <w:szCs w:val="2"/>
              </w:rPr>
            </w:pPr>
          </w:p>
        </w:tc>
        <w:tc>
          <w:tcPr>
            <w:tcW w:w="3000" w:type="dxa"/>
            <w:tcBorders>
              <w:top w:val="single" w:sz="6" w:space="0" w:color="000000"/>
              <w:left w:val="single" w:sz="6" w:space="0" w:color="000000"/>
              <w:bottom w:val="single" w:sz="6" w:space="0" w:color="000000"/>
              <w:right w:val="single" w:sz="6" w:space="0" w:color="000000"/>
            </w:tcBorders>
          </w:tcPr>
          <w:p w14:paraId="55B46D14" w14:textId="77777777" w:rsidR="00526DC0" w:rsidRDefault="006777DA">
            <w:pPr>
              <w:pStyle w:val="TableParagraph"/>
              <w:spacing w:before="16" w:line="244" w:lineRule="exact"/>
              <w:ind w:left="811"/>
            </w:pPr>
            <w:r>
              <w:t>Abaixo de 7,4</w:t>
            </w:r>
          </w:p>
        </w:tc>
        <w:tc>
          <w:tcPr>
            <w:tcW w:w="4005" w:type="dxa"/>
            <w:tcBorders>
              <w:top w:val="single" w:sz="8" w:space="0" w:color="000000"/>
              <w:left w:val="single" w:sz="6" w:space="0" w:color="000000"/>
              <w:bottom w:val="single" w:sz="8" w:space="0" w:color="000000"/>
              <w:right w:val="single" w:sz="6" w:space="0" w:color="000000"/>
            </w:tcBorders>
          </w:tcPr>
          <w:p w14:paraId="05C97EFF" w14:textId="77777777" w:rsidR="00526DC0" w:rsidRDefault="006777DA">
            <w:pPr>
              <w:pStyle w:val="TableParagraph"/>
              <w:spacing w:before="16" w:line="244" w:lineRule="exact"/>
              <w:ind w:left="1831"/>
            </w:pPr>
            <w:r>
              <w:t>10%</w:t>
            </w:r>
          </w:p>
        </w:tc>
      </w:tr>
      <w:tr w:rsidR="00526DC0" w14:paraId="33A40736" w14:textId="77777777">
        <w:trPr>
          <w:trHeight w:val="462"/>
        </w:trPr>
        <w:tc>
          <w:tcPr>
            <w:tcW w:w="2970" w:type="dxa"/>
            <w:vMerge/>
            <w:tcBorders>
              <w:top w:val="nil"/>
              <w:left w:val="single" w:sz="6" w:space="0" w:color="000000"/>
              <w:bottom w:val="single" w:sz="6" w:space="0" w:color="000000"/>
              <w:right w:val="single" w:sz="6" w:space="0" w:color="000000"/>
            </w:tcBorders>
          </w:tcPr>
          <w:p w14:paraId="5AB13844" w14:textId="77777777" w:rsidR="00526DC0" w:rsidRDefault="00526DC0">
            <w:pPr>
              <w:rPr>
                <w:sz w:val="2"/>
                <w:szCs w:val="2"/>
              </w:rPr>
            </w:pPr>
          </w:p>
        </w:tc>
        <w:tc>
          <w:tcPr>
            <w:tcW w:w="7005" w:type="dxa"/>
            <w:gridSpan w:val="2"/>
            <w:tcBorders>
              <w:top w:val="single" w:sz="8" w:space="0" w:color="000000"/>
              <w:left w:val="single" w:sz="6" w:space="0" w:color="000000"/>
              <w:bottom w:val="single" w:sz="6" w:space="0" w:color="000000"/>
              <w:right w:val="single" w:sz="6" w:space="0" w:color="000000"/>
            </w:tcBorders>
          </w:tcPr>
          <w:p w14:paraId="5BC87100" w14:textId="77777777" w:rsidR="00526DC0" w:rsidRDefault="00526DC0">
            <w:pPr>
              <w:pStyle w:val="TableParagraph"/>
              <w:rPr>
                <w:rFonts w:ascii="Times New Roman"/>
                <w:sz w:val="20"/>
              </w:rPr>
            </w:pPr>
          </w:p>
        </w:tc>
      </w:tr>
      <w:tr w:rsidR="00526DC0" w14:paraId="2F9244D3" w14:textId="77777777">
        <w:trPr>
          <w:trHeight w:val="1350"/>
        </w:trPr>
        <w:tc>
          <w:tcPr>
            <w:tcW w:w="2970" w:type="dxa"/>
            <w:tcBorders>
              <w:top w:val="single" w:sz="6" w:space="0" w:color="000000"/>
              <w:left w:val="single" w:sz="6" w:space="0" w:color="000000"/>
              <w:bottom w:val="single" w:sz="6" w:space="0" w:color="000000"/>
              <w:right w:val="single" w:sz="6" w:space="0" w:color="000000"/>
            </w:tcBorders>
          </w:tcPr>
          <w:p w14:paraId="36B55FE9" w14:textId="77777777" w:rsidR="00526DC0" w:rsidRDefault="00526DC0">
            <w:pPr>
              <w:pStyle w:val="TableParagraph"/>
              <w:rPr>
                <w:sz w:val="24"/>
              </w:rPr>
            </w:pPr>
          </w:p>
          <w:p w14:paraId="672D3772" w14:textId="77777777" w:rsidR="00526DC0" w:rsidRDefault="00526DC0">
            <w:pPr>
              <w:pStyle w:val="TableParagraph"/>
              <w:spacing w:before="3"/>
              <w:rPr>
                <w:sz w:val="23"/>
              </w:rPr>
            </w:pPr>
          </w:p>
          <w:p w14:paraId="4CB50D65" w14:textId="77777777" w:rsidR="00526DC0" w:rsidRDefault="006777DA">
            <w:pPr>
              <w:pStyle w:val="TableParagraph"/>
              <w:ind w:left="176" w:right="185"/>
              <w:jc w:val="center"/>
              <w:rPr>
                <w:b/>
              </w:rPr>
            </w:pPr>
            <w:r>
              <w:rPr>
                <w:b/>
              </w:rPr>
              <w:t>Observações</w:t>
            </w:r>
          </w:p>
        </w:tc>
        <w:tc>
          <w:tcPr>
            <w:tcW w:w="7005" w:type="dxa"/>
            <w:gridSpan w:val="2"/>
            <w:tcBorders>
              <w:top w:val="single" w:sz="6" w:space="0" w:color="000000"/>
              <w:left w:val="single" w:sz="6" w:space="0" w:color="000000"/>
              <w:bottom w:val="single" w:sz="6" w:space="0" w:color="000000"/>
              <w:right w:val="single" w:sz="6" w:space="0" w:color="000000"/>
            </w:tcBorders>
          </w:tcPr>
          <w:p w14:paraId="58CFB4A1" w14:textId="77777777" w:rsidR="00526DC0" w:rsidRDefault="006777DA">
            <w:pPr>
              <w:pStyle w:val="TableParagraph"/>
              <w:spacing w:before="3" w:line="256" w:lineRule="auto"/>
              <w:ind w:left="91" w:right="105"/>
              <w:jc w:val="both"/>
            </w:pPr>
            <w:r>
              <w:t>O desconto na fatura referente a este indicador (03) é cumulativo com os demais descontos referentes aos outros indicadores (01, 02, 04 e 05) presentes neste</w:t>
            </w:r>
            <w:r>
              <w:rPr>
                <w:spacing w:val="-7"/>
              </w:rPr>
              <w:t xml:space="preserve"> </w:t>
            </w:r>
            <w:r>
              <w:t>IMR.</w:t>
            </w:r>
          </w:p>
          <w:p w14:paraId="335175A2" w14:textId="77777777" w:rsidR="00526DC0" w:rsidRDefault="006777DA">
            <w:pPr>
              <w:pStyle w:val="TableParagraph"/>
              <w:spacing w:line="251" w:lineRule="exact"/>
              <w:ind w:left="91"/>
              <w:jc w:val="both"/>
            </w:pPr>
            <w:r>
              <w:t>O</w:t>
            </w:r>
            <w:r>
              <w:rPr>
                <w:spacing w:val="54"/>
              </w:rPr>
              <w:t xml:space="preserve"> </w:t>
            </w:r>
            <w:r>
              <w:t>IMR</w:t>
            </w:r>
            <w:r>
              <w:rPr>
                <w:spacing w:val="54"/>
              </w:rPr>
              <w:t xml:space="preserve"> </w:t>
            </w:r>
            <w:r>
              <w:t>não</w:t>
            </w:r>
            <w:r>
              <w:rPr>
                <w:spacing w:val="54"/>
              </w:rPr>
              <w:t xml:space="preserve"> </w:t>
            </w:r>
            <w:r>
              <w:t>restringe</w:t>
            </w:r>
            <w:r>
              <w:rPr>
                <w:spacing w:val="54"/>
              </w:rPr>
              <w:t xml:space="preserve"> </w:t>
            </w:r>
            <w:r>
              <w:t>nem prejudica a aplicação das demais</w:t>
            </w:r>
          </w:p>
          <w:p w14:paraId="571A85F7" w14:textId="77777777" w:rsidR="00526DC0" w:rsidRDefault="006777DA">
            <w:pPr>
              <w:pStyle w:val="TableParagraph"/>
              <w:spacing w:before="17" w:line="246" w:lineRule="exact"/>
              <w:ind w:left="91"/>
              <w:jc w:val="both"/>
            </w:pPr>
            <w:r>
              <w:t>penalidades previstas no Edital de Licitação e seus anexos.</w:t>
            </w:r>
          </w:p>
        </w:tc>
      </w:tr>
      <w:tr w:rsidR="00526DC0" w14:paraId="249BC109" w14:textId="77777777">
        <w:trPr>
          <w:trHeight w:val="780"/>
        </w:trPr>
        <w:tc>
          <w:tcPr>
            <w:tcW w:w="9975" w:type="dxa"/>
            <w:gridSpan w:val="3"/>
            <w:tcBorders>
              <w:top w:val="single" w:sz="6" w:space="0" w:color="000000"/>
              <w:left w:val="single" w:sz="6" w:space="0" w:color="000000"/>
              <w:bottom w:val="single" w:sz="6" w:space="0" w:color="000000"/>
              <w:right w:val="single" w:sz="6" w:space="0" w:color="000000"/>
            </w:tcBorders>
          </w:tcPr>
          <w:p w14:paraId="1967224E" w14:textId="77777777" w:rsidR="00526DC0" w:rsidRDefault="00526DC0">
            <w:pPr>
              <w:pStyle w:val="TableParagraph"/>
              <w:rPr>
                <w:rFonts w:ascii="Times New Roman"/>
                <w:sz w:val="20"/>
              </w:rPr>
            </w:pPr>
          </w:p>
        </w:tc>
      </w:tr>
      <w:tr w:rsidR="00526DC0" w14:paraId="79C3E961" w14:textId="77777777">
        <w:trPr>
          <w:trHeight w:val="780"/>
        </w:trPr>
        <w:tc>
          <w:tcPr>
            <w:tcW w:w="9975" w:type="dxa"/>
            <w:gridSpan w:val="3"/>
            <w:tcBorders>
              <w:top w:val="single" w:sz="6" w:space="0" w:color="000000"/>
              <w:left w:val="single" w:sz="6" w:space="0" w:color="000000"/>
              <w:bottom w:val="single" w:sz="6" w:space="0" w:color="000000"/>
              <w:right w:val="single" w:sz="6" w:space="0" w:color="000000"/>
            </w:tcBorders>
            <w:shd w:val="clear" w:color="auto" w:fill="B1B1B1"/>
          </w:tcPr>
          <w:p w14:paraId="064940AD" w14:textId="77777777" w:rsidR="00526DC0" w:rsidRDefault="006777DA">
            <w:pPr>
              <w:pStyle w:val="TableParagraph"/>
              <w:spacing w:before="138"/>
              <w:ind w:left="310" w:right="313"/>
              <w:jc w:val="center"/>
              <w:rPr>
                <w:b/>
              </w:rPr>
            </w:pPr>
            <w:r>
              <w:rPr>
                <w:b/>
              </w:rPr>
              <w:t>INDICADOR 04</w:t>
            </w:r>
          </w:p>
          <w:p w14:paraId="4342EE7C" w14:textId="77777777" w:rsidR="00526DC0" w:rsidRDefault="006777DA">
            <w:pPr>
              <w:pStyle w:val="TableParagraph"/>
              <w:spacing w:before="47"/>
              <w:ind w:left="310" w:right="324"/>
              <w:jc w:val="center"/>
              <w:rPr>
                <w:b/>
              </w:rPr>
            </w:pPr>
            <w:r>
              <w:rPr>
                <w:b/>
              </w:rPr>
              <w:t>QUALIDADE DOS SERVIÇOS, PEÇAS E ORGANIZAÇÃO DO AMBIENTE</w:t>
            </w:r>
          </w:p>
        </w:tc>
      </w:tr>
      <w:tr w:rsidR="00526DC0" w14:paraId="52D39804" w14:textId="77777777">
        <w:trPr>
          <w:trHeight w:val="540"/>
        </w:trPr>
        <w:tc>
          <w:tcPr>
            <w:tcW w:w="2970" w:type="dxa"/>
            <w:tcBorders>
              <w:top w:val="single" w:sz="6" w:space="0" w:color="000000"/>
              <w:left w:val="single" w:sz="6" w:space="0" w:color="000000"/>
              <w:bottom w:val="single" w:sz="6" w:space="0" w:color="000000"/>
              <w:right w:val="single" w:sz="6" w:space="0" w:color="000000"/>
            </w:tcBorders>
            <w:shd w:val="clear" w:color="auto" w:fill="CCCCCC"/>
          </w:tcPr>
          <w:p w14:paraId="6BDD2260" w14:textId="77777777" w:rsidR="00526DC0" w:rsidRDefault="006777DA">
            <w:pPr>
              <w:pStyle w:val="TableParagraph"/>
              <w:spacing w:before="168"/>
              <w:ind w:left="170" w:right="195"/>
              <w:jc w:val="center"/>
              <w:rPr>
                <w:b/>
              </w:rPr>
            </w:pPr>
            <w:r>
              <w:rPr>
                <w:b/>
              </w:rPr>
              <w:t>ITEM</w:t>
            </w:r>
          </w:p>
        </w:tc>
        <w:tc>
          <w:tcPr>
            <w:tcW w:w="7005" w:type="dxa"/>
            <w:gridSpan w:val="2"/>
            <w:tcBorders>
              <w:top w:val="single" w:sz="6" w:space="0" w:color="000000"/>
              <w:left w:val="single" w:sz="6" w:space="0" w:color="000000"/>
              <w:bottom w:val="single" w:sz="6" w:space="0" w:color="000000"/>
              <w:right w:val="single" w:sz="6" w:space="0" w:color="000000"/>
            </w:tcBorders>
            <w:shd w:val="clear" w:color="auto" w:fill="CCCCCC"/>
          </w:tcPr>
          <w:p w14:paraId="1D7CABB2" w14:textId="77777777" w:rsidR="00526DC0" w:rsidRDefault="006777DA">
            <w:pPr>
              <w:pStyle w:val="TableParagraph"/>
              <w:spacing w:before="168"/>
              <w:ind w:left="850" w:right="848"/>
              <w:jc w:val="center"/>
              <w:rPr>
                <w:b/>
              </w:rPr>
            </w:pPr>
            <w:r>
              <w:rPr>
                <w:b/>
              </w:rPr>
              <w:t>DESCRIÇÃO</w:t>
            </w:r>
          </w:p>
        </w:tc>
      </w:tr>
      <w:tr w:rsidR="00526DC0" w14:paraId="7146DA9E" w14:textId="77777777">
        <w:trPr>
          <w:trHeight w:val="555"/>
        </w:trPr>
        <w:tc>
          <w:tcPr>
            <w:tcW w:w="2970" w:type="dxa"/>
            <w:tcBorders>
              <w:top w:val="single" w:sz="6" w:space="0" w:color="000000"/>
              <w:left w:val="single" w:sz="6" w:space="0" w:color="000000"/>
              <w:bottom w:val="single" w:sz="6" w:space="0" w:color="000000"/>
              <w:right w:val="single" w:sz="6" w:space="0" w:color="000000"/>
            </w:tcBorders>
          </w:tcPr>
          <w:p w14:paraId="1A7BAED1" w14:textId="77777777" w:rsidR="00526DC0" w:rsidRDefault="006777DA">
            <w:pPr>
              <w:pStyle w:val="TableParagraph"/>
              <w:spacing w:before="138"/>
              <w:ind w:left="176" w:right="178"/>
              <w:jc w:val="center"/>
              <w:rPr>
                <w:b/>
              </w:rPr>
            </w:pPr>
            <w:r>
              <w:rPr>
                <w:b/>
              </w:rPr>
              <w:t>Finalidade</w:t>
            </w:r>
          </w:p>
        </w:tc>
        <w:tc>
          <w:tcPr>
            <w:tcW w:w="7005" w:type="dxa"/>
            <w:gridSpan w:val="2"/>
            <w:tcBorders>
              <w:top w:val="single" w:sz="6" w:space="0" w:color="000000"/>
              <w:left w:val="single" w:sz="6" w:space="0" w:color="000000"/>
              <w:bottom w:val="single" w:sz="6" w:space="0" w:color="000000"/>
              <w:right w:val="single" w:sz="6" w:space="0" w:color="000000"/>
            </w:tcBorders>
          </w:tcPr>
          <w:p w14:paraId="15EE47D8" w14:textId="77777777" w:rsidR="00526DC0" w:rsidRDefault="006777DA">
            <w:pPr>
              <w:pStyle w:val="TableParagraph"/>
              <w:spacing w:before="138"/>
              <w:ind w:left="91"/>
            </w:pPr>
            <w:r>
              <w:t>Garantir a qualidade do serviço prestado.</w:t>
            </w:r>
          </w:p>
        </w:tc>
      </w:tr>
      <w:tr w:rsidR="00526DC0" w14:paraId="239E6F39" w14:textId="77777777">
        <w:trPr>
          <w:trHeight w:val="1470"/>
        </w:trPr>
        <w:tc>
          <w:tcPr>
            <w:tcW w:w="2970" w:type="dxa"/>
            <w:tcBorders>
              <w:top w:val="single" w:sz="6" w:space="0" w:color="000000"/>
              <w:left w:val="single" w:sz="6" w:space="0" w:color="000000"/>
              <w:bottom w:val="single" w:sz="6" w:space="0" w:color="000000"/>
              <w:right w:val="single" w:sz="6" w:space="0" w:color="000000"/>
            </w:tcBorders>
          </w:tcPr>
          <w:p w14:paraId="463DE598" w14:textId="77777777" w:rsidR="00526DC0" w:rsidRDefault="00526DC0">
            <w:pPr>
              <w:pStyle w:val="TableParagraph"/>
              <w:rPr>
                <w:sz w:val="24"/>
              </w:rPr>
            </w:pPr>
          </w:p>
          <w:p w14:paraId="4F9DDE58" w14:textId="77777777" w:rsidR="00526DC0" w:rsidRDefault="00526DC0">
            <w:pPr>
              <w:pStyle w:val="TableParagraph"/>
              <w:spacing w:before="5"/>
              <w:rPr>
                <w:sz w:val="28"/>
              </w:rPr>
            </w:pPr>
          </w:p>
          <w:p w14:paraId="7667C5E9" w14:textId="77777777" w:rsidR="00526DC0" w:rsidRDefault="006777DA">
            <w:pPr>
              <w:pStyle w:val="TableParagraph"/>
              <w:ind w:left="176" w:right="182"/>
              <w:jc w:val="center"/>
              <w:rPr>
                <w:b/>
              </w:rPr>
            </w:pPr>
            <w:r>
              <w:rPr>
                <w:b/>
              </w:rPr>
              <w:t>Meta a cumprir</w:t>
            </w:r>
          </w:p>
        </w:tc>
        <w:tc>
          <w:tcPr>
            <w:tcW w:w="7005" w:type="dxa"/>
            <w:gridSpan w:val="2"/>
            <w:tcBorders>
              <w:top w:val="single" w:sz="6" w:space="0" w:color="000000"/>
              <w:left w:val="single" w:sz="6" w:space="0" w:color="000000"/>
              <w:bottom w:val="single" w:sz="6" w:space="0" w:color="000000"/>
              <w:right w:val="single" w:sz="6" w:space="0" w:color="000000"/>
            </w:tcBorders>
          </w:tcPr>
          <w:p w14:paraId="062063B9" w14:textId="77777777" w:rsidR="00526DC0" w:rsidRDefault="006777DA">
            <w:pPr>
              <w:pStyle w:val="TableParagraph"/>
              <w:spacing w:before="3" w:line="256" w:lineRule="auto"/>
              <w:ind w:left="91" w:right="104"/>
              <w:jc w:val="both"/>
            </w:pPr>
            <w:r>
              <w:t>Realizar as manutenções mensais nos equipamentos utilizando pessoal qualificado e materiais de qualidade, substituir as peças que apresentarem defeito ou com a vida útil findada, utilizar somente peças originais, manter o local e equipamento sempre limpo e organizado.</w:t>
            </w:r>
          </w:p>
        </w:tc>
      </w:tr>
      <w:tr w:rsidR="00526DC0" w14:paraId="65A9019B"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101DAE55" w14:textId="77777777" w:rsidR="00526DC0" w:rsidRDefault="00526DC0">
            <w:pPr>
              <w:pStyle w:val="TableParagraph"/>
              <w:spacing w:before="5"/>
            </w:pPr>
          </w:p>
          <w:p w14:paraId="5DB5B770" w14:textId="77777777" w:rsidR="00526DC0" w:rsidRDefault="006777DA">
            <w:pPr>
              <w:pStyle w:val="TableParagraph"/>
              <w:ind w:left="176" w:right="195"/>
              <w:jc w:val="center"/>
              <w:rPr>
                <w:b/>
              </w:rPr>
            </w:pPr>
            <w:r>
              <w:rPr>
                <w:b/>
              </w:rPr>
              <w:t>Instrumento de medição</w:t>
            </w:r>
          </w:p>
        </w:tc>
        <w:tc>
          <w:tcPr>
            <w:tcW w:w="7005" w:type="dxa"/>
            <w:gridSpan w:val="2"/>
            <w:tcBorders>
              <w:top w:val="single" w:sz="6" w:space="0" w:color="000000"/>
              <w:left w:val="single" w:sz="6" w:space="0" w:color="000000"/>
              <w:bottom w:val="single" w:sz="6" w:space="0" w:color="000000"/>
              <w:right w:val="single" w:sz="6" w:space="0" w:color="000000"/>
            </w:tcBorders>
          </w:tcPr>
          <w:p w14:paraId="1F4B253F" w14:textId="77777777" w:rsidR="00526DC0" w:rsidRDefault="00526DC0">
            <w:pPr>
              <w:pStyle w:val="TableParagraph"/>
              <w:spacing w:before="1"/>
              <w:rPr>
                <w:sz w:val="25"/>
              </w:rPr>
            </w:pPr>
          </w:p>
          <w:p w14:paraId="20E0A865" w14:textId="77777777" w:rsidR="00526DC0" w:rsidRDefault="006777DA">
            <w:pPr>
              <w:pStyle w:val="TableParagraph"/>
              <w:ind w:left="91"/>
            </w:pPr>
            <w:r>
              <w:t>Reclamações dos usuários e Livro de ocorrências.</w:t>
            </w:r>
          </w:p>
        </w:tc>
      </w:tr>
      <w:tr w:rsidR="00526DC0" w14:paraId="32A2EA57" w14:textId="77777777">
        <w:trPr>
          <w:trHeight w:val="810"/>
        </w:trPr>
        <w:tc>
          <w:tcPr>
            <w:tcW w:w="2970" w:type="dxa"/>
            <w:tcBorders>
              <w:top w:val="single" w:sz="6" w:space="0" w:color="000000"/>
              <w:left w:val="single" w:sz="6" w:space="0" w:color="000000"/>
              <w:bottom w:val="single" w:sz="6" w:space="0" w:color="000000"/>
              <w:right w:val="single" w:sz="6" w:space="0" w:color="000000"/>
            </w:tcBorders>
          </w:tcPr>
          <w:p w14:paraId="1FAF8C20" w14:textId="77777777" w:rsidR="00526DC0" w:rsidRDefault="006777DA">
            <w:pPr>
              <w:pStyle w:val="TableParagraph"/>
              <w:spacing w:before="138" w:line="256" w:lineRule="auto"/>
              <w:ind w:left="526" w:right="526" w:firstLine="450"/>
              <w:rPr>
                <w:b/>
              </w:rPr>
            </w:pPr>
            <w:r>
              <w:rPr>
                <w:b/>
              </w:rPr>
              <w:t>Forma de acompanhamento</w:t>
            </w:r>
          </w:p>
        </w:tc>
        <w:tc>
          <w:tcPr>
            <w:tcW w:w="7005" w:type="dxa"/>
            <w:gridSpan w:val="2"/>
            <w:tcBorders>
              <w:top w:val="single" w:sz="6" w:space="0" w:color="000000"/>
              <w:left w:val="single" w:sz="6" w:space="0" w:color="000000"/>
              <w:bottom w:val="single" w:sz="6" w:space="0" w:color="000000"/>
              <w:right w:val="single" w:sz="6" w:space="0" w:color="000000"/>
            </w:tcBorders>
          </w:tcPr>
          <w:p w14:paraId="2C9F61EC" w14:textId="77777777" w:rsidR="00526DC0" w:rsidRDefault="006777DA">
            <w:pPr>
              <w:pStyle w:val="TableParagraph"/>
              <w:spacing w:before="3" w:line="256" w:lineRule="auto"/>
              <w:ind w:left="91" w:right="91"/>
            </w:pPr>
            <w:r>
              <w:t>Verificação, pelo fiscal do contrato, da qualidade dos serviços, das peças a serem substituídas, das condições gerais dos equipamentos,</w:t>
            </w:r>
          </w:p>
          <w:p w14:paraId="797C5A58" w14:textId="77777777" w:rsidR="00526DC0" w:rsidRDefault="006777DA">
            <w:pPr>
              <w:pStyle w:val="TableParagraph"/>
              <w:spacing w:line="245" w:lineRule="exact"/>
              <w:ind w:left="91"/>
            </w:pPr>
            <w:r>
              <w:t>bem como, averiguação de reclamações dos usuários.</w:t>
            </w:r>
          </w:p>
        </w:tc>
      </w:tr>
      <w:tr w:rsidR="00526DC0" w14:paraId="15B2248B"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2F04D590" w14:textId="77777777" w:rsidR="00526DC0" w:rsidRDefault="00526DC0">
            <w:pPr>
              <w:pStyle w:val="TableParagraph"/>
              <w:spacing w:before="5"/>
            </w:pPr>
          </w:p>
          <w:p w14:paraId="6781B380" w14:textId="77777777" w:rsidR="00526DC0" w:rsidRDefault="006777DA">
            <w:pPr>
              <w:pStyle w:val="TableParagraph"/>
              <w:ind w:left="176" w:right="184"/>
              <w:jc w:val="center"/>
              <w:rPr>
                <w:b/>
              </w:rPr>
            </w:pPr>
            <w:r>
              <w:rPr>
                <w:b/>
              </w:rPr>
              <w:t>Periodicidade</w:t>
            </w:r>
          </w:p>
        </w:tc>
        <w:tc>
          <w:tcPr>
            <w:tcW w:w="7005" w:type="dxa"/>
            <w:gridSpan w:val="2"/>
            <w:tcBorders>
              <w:top w:val="single" w:sz="6" w:space="0" w:color="000000"/>
              <w:left w:val="single" w:sz="6" w:space="0" w:color="000000"/>
              <w:bottom w:val="single" w:sz="6" w:space="0" w:color="000000"/>
              <w:right w:val="single" w:sz="6" w:space="0" w:color="000000"/>
            </w:tcBorders>
          </w:tcPr>
          <w:p w14:paraId="75D02C8F" w14:textId="77777777" w:rsidR="00526DC0" w:rsidRDefault="00526DC0">
            <w:pPr>
              <w:pStyle w:val="TableParagraph"/>
              <w:spacing w:before="1"/>
              <w:rPr>
                <w:sz w:val="25"/>
              </w:rPr>
            </w:pPr>
          </w:p>
          <w:p w14:paraId="4E4A5BD7" w14:textId="77777777" w:rsidR="00526DC0" w:rsidRDefault="006777DA">
            <w:pPr>
              <w:pStyle w:val="TableParagraph"/>
              <w:ind w:left="91"/>
            </w:pPr>
            <w:r>
              <w:t>Mensal</w:t>
            </w:r>
          </w:p>
        </w:tc>
      </w:tr>
      <w:tr w:rsidR="00526DC0" w14:paraId="076DD3DB"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6E30AF60" w14:textId="77777777" w:rsidR="00526DC0" w:rsidRDefault="00526DC0">
            <w:pPr>
              <w:pStyle w:val="TableParagraph"/>
              <w:spacing w:before="5"/>
            </w:pPr>
          </w:p>
          <w:p w14:paraId="5CC4EFA2" w14:textId="77777777" w:rsidR="00526DC0" w:rsidRDefault="006777DA">
            <w:pPr>
              <w:pStyle w:val="TableParagraph"/>
              <w:ind w:left="176" w:right="183"/>
              <w:jc w:val="center"/>
              <w:rPr>
                <w:b/>
              </w:rPr>
            </w:pPr>
            <w:r>
              <w:rPr>
                <w:b/>
              </w:rPr>
              <w:t>Início de vigência</w:t>
            </w:r>
          </w:p>
        </w:tc>
        <w:tc>
          <w:tcPr>
            <w:tcW w:w="7005" w:type="dxa"/>
            <w:gridSpan w:val="2"/>
            <w:tcBorders>
              <w:top w:val="single" w:sz="6" w:space="0" w:color="000000"/>
              <w:left w:val="single" w:sz="6" w:space="0" w:color="000000"/>
              <w:bottom w:val="single" w:sz="6" w:space="0" w:color="000000"/>
              <w:right w:val="single" w:sz="6" w:space="0" w:color="000000"/>
            </w:tcBorders>
          </w:tcPr>
          <w:p w14:paraId="0A29FA23" w14:textId="77777777" w:rsidR="00526DC0" w:rsidRDefault="006777DA">
            <w:pPr>
              <w:pStyle w:val="TableParagraph"/>
              <w:spacing w:before="198"/>
              <w:ind w:left="91"/>
            </w:pPr>
            <w:r>
              <w:t>Data de início da vigência do contrato.</w:t>
            </w:r>
          </w:p>
        </w:tc>
      </w:tr>
      <w:tr w:rsidR="00526DC0" w14:paraId="1911C52F" w14:textId="77777777">
        <w:trPr>
          <w:trHeight w:val="4080"/>
        </w:trPr>
        <w:tc>
          <w:tcPr>
            <w:tcW w:w="2970" w:type="dxa"/>
            <w:tcBorders>
              <w:top w:val="single" w:sz="6" w:space="0" w:color="000000"/>
              <w:left w:val="single" w:sz="6" w:space="0" w:color="000000"/>
              <w:bottom w:val="single" w:sz="6" w:space="0" w:color="000000"/>
              <w:right w:val="single" w:sz="6" w:space="0" w:color="000000"/>
            </w:tcBorders>
          </w:tcPr>
          <w:p w14:paraId="1B652272" w14:textId="77777777" w:rsidR="00526DC0" w:rsidRDefault="00526DC0">
            <w:pPr>
              <w:pStyle w:val="TableParagraph"/>
              <w:rPr>
                <w:sz w:val="24"/>
              </w:rPr>
            </w:pPr>
          </w:p>
          <w:p w14:paraId="11E73780" w14:textId="77777777" w:rsidR="00526DC0" w:rsidRDefault="00526DC0">
            <w:pPr>
              <w:pStyle w:val="TableParagraph"/>
              <w:rPr>
                <w:sz w:val="24"/>
              </w:rPr>
            </w:pPr>
          </w:p>
          <w:p w14:paraId="6E48D2EF" w14:textId="77777777" w:rsidR="00526DC0" w:rsidRDefault="00526DC0">
            <w:pPr>
              <w:pStyle w:val="TableParagraph"/>
              <w:rPr>
                <w:sz w:val="24"/>
              </w:rPr>
            </w:pPr>
          </w:p>
          <w:p w14:paraId="7AD105D2" w14:textId="77777777" w:rsidR="00526DC0" w:rsidRDefault="00526DC0">
            <w:pPr>
              <w:pStyle w:val="TableParagraph"/>
              <w:rPr>
                <w:sz w:val="24"/>
              </w:rPr>
            </w:pPr>
          </w:p>
          <w:p w14:paraId="3FD931D0" w14:textId="77777777" w:rsidR="00526DC0" w:rsidRDefault="00526DC0">
            <w:pPr>
              <w:pStyle w:val="TableParagraph"/>
              <w:rPr>
                <w:sz w:val="24"/>
              </w:rPr>
            </w:pPr>
          </w:p>
          <w:p w14:paraId="0A58E164" w14:textId="77777777" w:rsidR="00526DC0" w:rsidRDefault="00526DC0">
            <w:pPr>
              <w:pStyle w:val="TableParagraph"/>
              <w:rPr>
                <w:sz w:val="24"/>
              </w:rPr>
            </w:pPr>
          </w:p>
          <w:p w14:paraId="0ECB713A" w14:textId="77777777" w:rsidR="00526DC0" w:rsidRDefault="00526DC0">
            <w:pPr>
              <w:pStyle w:val="TableParagraph"/>
              <w:spacing w:before="11"/>
              <w:rPr>
                <w:sz w:val="21"/>
              </w:rPr>
            </w:pPr>
          </w:p>
          <w:p w14:paraId="2DC384E1" w14:textId="77777777" w:rsidR="00526DC0" w:rsidRDefault="006777DA">
            <w:pPr>
              <w:pStyle w:val="TableParagraph"/>
              <w:ind w:left="176" w:right="186"/>
              <w:jc w:val="center"/>
              <w:rPr>
                <w:b/>
              </w:rPr>
            </w:pPr>
            <w:r>
              <w:rPr>
                <w:b/>
              </w:rPr>
              <w:t>Mecanismo de Cálculo</w:t>
            </w:r>
          </w:p>
        </w:tc>
        <w:tc>
          <w:tcPr>
            <w:tcW w:w="7005" w:type="dxa"/>
            <w:gridSpan w:val="2"/>
            <w:tcBorders>
              <w:top w:val="single" w:sz="6" w:space="0" w:color="000000"/>
              <w:left w:val="single" w:sz="6" w:space="0" w:color="000000"/>
              <w:bottom w:val="single" w:sz="6" w:space="0" w:color="000000"/>
              <w:right w:val="single" w:sz="6" w:space="0" w:color="000000"/>
            </w:tcBorders>
          </w:tcPr>
          <w:p w14:paraId="40CD782A" w14:textId="77777777" w:rsidR="00526DC0" w:rsidRDefault="006777DA">
            <w:pPr>
              <w:pStyle w:val="TableParagraph"/>
              <w:spacing w:before="123" w:line="256" w:lineRule="auto"/>
              <w:ind w:left="91" w:right="104"/>
              <w:jc w:val="both"/>
            </w:pPr>
            <w:r>
              <w:t>A Nota Mensal de Avaliação (NMA) será máxima se no período avaliado todas as cópias, impressões e digitalizações tenham ótima qualidade: legíveis, nítidas, sem sombras ou riscos e sem danos ao papel</w:t>
            </w:r>
          </w:p>
          <w:p w14:paraId="2587C797" w14:textId="77777777" w:rsidR="00526DC0" w:rsidRDefault="006777DA">
            <w:pPr>
              <w:pStyle w:val="TableParagraph"/>
              <w:spacing w:before="118" w:line="256" w:lineRule="auto"/>
              <w:ind w:left="91" w:right="113"/>
              <w:jc w:val="both"/>
            </w:pPr>
            <w:r>
              <w:t xml:space="preserve">A NMA máxima será 10 (dez), sendo calculada, para ajuste no </w:t>
            </w:r>
            <w:proofErr w:type="spellStart"/>
            <w:r>
              <w:t>faturamento</w:t>
            </w:r>
            <w:proofErr w:type="spellEnd"/>
            <w:r>
              <w:t>, da seguinte forma:</w:t>
            </w:r>
          </w:p>
          <w:p w14:paraId="6500A7A5" w14:textId="77777777" w:rsidR="00526DC0" w:rsidRDefault="006777DA">
            <w:pPr>
              <w:pStyle w:val="TableParagraph"/>
              <w:spacing w:before="115"/>
              <w:ind w:left="1771"/>
              <w:jc w:val="both"/>
            </w:pPr>
            <w:r>
              <w:t>NMA = 10,0 – (</w:t>
            </w:r>
            <w:r>
              <w:rPr>
                <w:rFonts w:ascii="Calibri" w:hAnsi="Calibri"/>
              </w:rPr>
              <w:t xml:space="preserve">Ʃ </w:t>
            </w:r>
            <w:r>
              <w:t>Pontos Perdidos).</w:t>
            </w:r>
          </w:p>
          <w:p w14:paraId="652C6332" w14:textId="77777777" w:rsidR="00526DC0" w:rsidRDefault="006777DA">
            <w:pPr>
              <w:pStyle w:val="TableParagraph"/>
              <w:spacing w:before="125"/>
              <w:ind w:left="91"/>
              <w:jc w:val="both"/>
            </w:pPr>
            <w:r>
              <w:rPr>
                <w:u w:val="single"/>
              </w:rPr>
              <w:t>Da perda de pontos:</w:t>
            </w:r>
          </w:p>
          <w:p w14:paraId="72E65179" w14:textId="77777777" w:rsidR="00526DC0" w:rsidRDefault="006777DA">
            <w:pPr>
              <w:pStyle w:val="TableParagraph"/>
              <w:spacing w:before="137"/>
              <w:ind w:left="91"/>
              <w:jc w:val="both"/>
            </w:pPr>
            <w:r>
              <w:t>A Contratada perderá pontos da NMA quando:</w:t>
            </w:r>
          </w:p>
          <w:p w14:paraId="08D086C5" w14:textId="77777777" w:rsidR="00526DC0" w:rsidRDefault="006777DA">
            <w:pPr>
              <w:pStyle w:val="TableParagraph"/>
              <w:spacing w:before="137" w:line="256" w:lineRule="auto"/>
              <w:ind w:left="91"/>
            </w:pPr>
            <w:r>
              <w:t>1 Realizar os serviços de forma distinta a exigida no Termo de Referência.</w:t>
            </w:r>
          </w:p>
          <w:p w14:paraId="42CEF820" w14:textId="77777777" w:rsidR="00526DC0" w:rsidRDefault="006777DA">
            <w:pPr>
              <w:pStyle w:val="TableParagraph"/>
              <w:spacing w:before="118" w:line="246" w:lineRule="exact"/>
              <w:ind w:left="871"/>
            </w:pPr>
            <w:r>
              <w:t xml:space="preserve">Perda: 0,2 pontos perdidos por ocorrência </w:t>
            </w:r>
            <w:proofErr w:type="gramStart"/>
            <w:r>
              <w:t>registrada</w:t>
            </w:r>
            <w:proofErr w:type="gramEnd"/>
            <w:r>
              <w:t>.</w:t>
            </w:r>
          </w:p>
        </w:tc>
      </w:tr>
    </w:tbl>
    <w:p w14:paraId="59C66295" w14:textId="77777777" w:rsidR="00526DC0" w:rsidRDefault="00526DC0">
      <w:pPr>
        <w:spacing w:line="246" w:lineRule="exact"/>
        <w:sectPr w:rsidR="00526DC0">
          <w:pgSz w:w="12240" w:h="20160"/>
          <w:pgMar w:top="2160" w:right="960" w:bottom="1200" w:left="1040" w:header="40" w:footer="1010" w:gutter="0"/>
          <w:cols w:space="720"/>
        </w:sect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0"/>
        <w:gridCol w:w="3180"/>
        <w:gridCol w:w="3825"/>
      </w:tblGrid>
      <w:tr w:rsidR="00526DC0" w14:paraId="5FADE41E" w14:textId="77777777">
        <w:trPr>
          <w:trHeight w:val="2610"/>
        </w:trPr>
        <w:tc>
          <w:tcPr>
            <w:tcW w:w="2970" w:type="dxa"/>
            <w:tcBorders>
              <w:left w:val="single" w:sz="6" w:space="0" w:color="000000"/>
              <w:bottom w:val="single" w:sz="6" w:space="0" w:color="000000"/>
              <w:right w:val="single" w:sz="6" w:space="0" w:color="000000"/>
            </w:tcBorders>
          </w:tcPr>
          <w:p w14:paraId="2AC0C50C" w14:textId="77777777" w:rsidR="00526DC0" w:rsidRDefault="00526DC0">
            <w:pPr>
              <w:pStyle w:val="TableParagraph"/>
              <w:rPr>
                <w:rFonts w:ascii="Times New Roman"/>
                <w:sz w:val="20"/>
              </w:rPr>
            </w:pPr>
          </w:p>
        </w:tc>
        <w:tc>
          <w:tcPr>
            <w:tcW w:w="7005" w:type="dxa"/>
            <w:gridSpan w:val="2"/>
            <w:tcBorders>
              <w:left w:val="single" w:sz="6" w:space="0" w:color="000000"/>
              <w:bottom w:val="single" w:sz="6" w:space="0" w:color="000000"/>
              <w:right w:val="single" w:sz="6" w:space="0" w:color="000000"/>
            </w:tcBorders>
          </w:tcPr>
          <w:p w14:paraId="40542BCF" w14:textId="77777777" w:rsidR="00526DC0" w:rsidRDefault="006777DA" w:rsidP="00801980">
            <w:pPr>
              <w:pStyle w:val="TableParagraph"/>
              <w:numPr>
                <w:ilvl w:val="0"/>
                <w:numId w:val="13"/>
              </w:numPr>
              <w:tabs>
                <w:tab w:val="left" w:pos="275"/>
              </w:tabs>
              <w:spacing w:before="123"/>
              <w:ind w:right="83" w:hanging="275"/>
            </w:pPr>
            <w:r>
              <w:t>Não</w:t>
            </w:r>
            <w:r>
              <w:rPr>
                <w:spacing w:val="-5"/>
              </w:rPr>
              <w:t xml:space="preserve"> </w:t>
            </w:r>
            <w:r>
              <w:t>utilizar</w:t>
            </w:r>
            <w:r>
              <w:rPr>
                <w:spacing w:val="-5"/>
              </w:rPr>
              <w:t xml:space="preserve"> </w:t>
            </w:r>
            <w:r>
              <w:t>mão</w:t>
            </w:r>
            <w:r>
              <w:rPr>
                <w:spacing w:val="-4"/>
              </w:rPr>
              <w:t xml:space="preserve"> </w:t>
            </w:r>
            <w:r>
              <w:t>de</w:t>
            </w:r>
            <w:r>
              <w:rPr>
                <w:spacing w:val="-5"/>
              </w:rPr>
              <w:t xml:space="preserve"> </w:t>
            </w:r>
            <w:r>
              <w:t>obra</w:t>
            </w:r>
            <w:r>
              <w:rPr>
                <w:spacing w:val="-5"/>
              </w:rPr>
              <w:t xml:space="preserve"> </w:t>
            </w:r>
            <w:r>
              <w:t>qualificada</w:t>
            </w:r>
            <w:r>
              <w:rPr>
                <w:spacing w:val="-4"/>
              </w:rPr>
              <w:t xml:space="preserve"> </w:t>
            </w:r>
            <w:r>
              <w:t>para</w:t>
            </w:r>
            <w:r>
              <w:rPr>
                <w:spacing w:val="-5"/>
              </w:rPr>
              <w:t xml:space="preserve"> </w:t>
            </w:r>
            <w:r>
              <w:t>a</w:t>
            </w:r>
            <w:r>
              <w:rPr>
                <w:spacing w:val="-4"/>
              </w:rPr>
              <w:t xml:space="preserve"> </w:t>
            </w:r>
            <w:r>
              <w:t>execução</w:t>
            </w:r>
            <w:r>
              <w:rPr>
                <w:spacing w:val="-5"/>
              </w:rPr>
              <w:t xml:space="preserve"> </w:t>
            </w:r>
            <w:r>
              <w:t>dos</w:t>
            </w:r>
            <w:r>
              <w:rPr>
                <w:spacing w:val="-5"/>
              </w:rPr>
              <w:t xml:space="preserve"> </w:t>
            </w:r>
            <w:r>
              <w:t>serviços.</w:t>
            </w:r>
          </w:p>
          <w:p w14:paraId="782184DB" w14:textId="77777777" w:rsidR="00526DC0" w:rsidRDefault="006777DA">
            <w:pPr>
              <w:pStyle w:val="TableParagraph"/>
              <w:spacing w:before="137"/>
              <w:ind w:left="850" w:right="889"/>
              <w:jc w:val="center"/>
            </w:pPr>
            <w:r>
              <w:t xml:space="preserve">Perda: 0,3 pontos perdidos por ocorrência </w:t>
            </w:r>
            <w:proofErr w:type="gramStart"/>
            <w:r>
              <w:t>registrada</w:t>
            </w:r>
            <w:proofErr w:type="gramEnd"/>
            <w:r>
              <w:t>.</w:t>
            </w:r>
          </w:p>
          <w:p w14:paraId="38F2AB89" w14:textId="77777777" w:rsidR="00526DC0" w:rsidRDefault="006777DA" w:rsidP="00801980">
            <w:pPr>
              <w:pStyle w:val="TableParagraph"/>
              <w:numPr>
                <w:ilvl w:val="0"/>
                <w:numId w:val="13"/>
              </w:numPr>
              <w:tabs>
                <w:tab w:val="left" w:pos="275"/>
              </w:tabs>
              <w:spacing w:before="137" w:line="256" w:lineRule="auto"/>
              <w:ind w:left="91" w:right="554" w:firstLine="0"/>
            </w:pPr>
            <w:r>
              <w:t>Não</w:t>
            </w:r>
            <w:r>
              <w:rPr>
                <w:spacing w:val="-7"/>
              </w:rPr>
              <w:t xml:space="preserve"> </w:t>
            </w:r>
            <w:r>
              <w:t>utilizar</w:t>
            </w:r>
            <w:r>
              <w:rPr>
                <w:spacing w:val="-6"/>
              </w:rPr>
              <w:t xml:space="preserve"> </w:t>
            </w:r>
            <w:r>
              <w:t>peças</w:t>
            </w:r>
            <w:r>
              <w:rPr>
                <w:spacing w:val="-6"/>
              </w:rPr>
              <w:t xml:space="preserve"> </w:t>
            </w:r>
            <w:r>
              <w:t>originais</w:t>
            </w:r>
            <w:r>
              <w:rPr>
                <w:spacing w:val="-6"/>
              </w:rPr>
              <w:t xml:space="preserve"> </w:t>
            </w:r>
            <w:r>
              <w:t>ou</w:t>
            </w:r>
            <w:r>
              <w:rPr>
                <w:spacing w:val="-6"/>
              </w:rPr>
              <w:t xml:space="preserve"> </w:t>
            </w:r>
            <w:r>
              <w:t>com</w:t>
            </w:r>
            <w:r>
              <w:rPr>
                <w:spacing w:val="-7"/>
              </w:rPr>
              <w:t xml:space="preserve"> </w:t>
            </w:r>
            <w:r>
              <w:t>garantia</w:t>
            </w:r>
            <w:r>
              <w:rPr>
                <w:spacing w:val="-6"/>
              </w:rPr>
              <w:t xml:space="preserve"> </w:t>
            </w:r>
            <w:r>
              <w:t>de</w:t>
            </w:r>
            <w:r>
              <w:rPr>
                <w:spacing w:val="-6"/>
              </w:rPr>
              <w:t xml:space="preserve"> </w:t>
            </w:r>
            <w:r>
              <w:t>compatibilidade com os</w:t>
            </w:r>
            <w:r>
              <w:rPr>
                <w:spacing w:val="-3"/>
              </w:rPr>
              <w:t xml:space="preserve"> </w:t>
            </w:r>
            <w:r>
              <w:t>equipamentos.</w:t>
            </w:r>
          </w:p>
          <w:p w14:paraId="50AB88DA" w14:textId="77777777" w:rsidR="00526DC0" w:rsidRDefault="006777DA">
            <w:pPr>
              <w:pStyle w:val="TableParagraph"/>
              <w:spacing w:before="13" w:line="390" w:lineRule="exact"/>
              <w:ind w:left="70" w:right="871" w:firstLine="780"/>
              <w:jc w:val="right"/>
            </w:pPr>
            <w:r>
              <w:t xml:space="preserve">Perda: 0,3 pontos perdidos por ocorrência </w:t>
            </w:r>
            <w:proofErr w:type="gramStart"/>
            <w:r>
              <w:t>registrada</w:t>
            </w:r>
            <w:proofErr w:type="gramEnd"/>
            <w:r>
              <w:t xml:space="preserve">. 4 Apresentar desorganização do ambiente e do equipamento. Perda: 0,1 pontos perdidos por ocorrência </w:t>
            </w:r>
            <w:proofErr w:type="gramStart"/>
            <w:r>
              <w:t>registrada</w:t>
            </w:r>
            <w:proofErr w:type="gramEnd"/>
            <w:r>
              <w:t>.</w:t>
            </w:r>
          </w:p>
        </w:tc>
      </w:tr>
      <w:tr w:rsidR="00526DC0" w14:paraId="14BBF890" w14:textId="77777777">
        <w:trPr>
          <w:trHeight w:val="1060"/>
        </w:trPr>
        <w:tc>
          <w:tcPr>
            <w:tcW w:w="2970" w:type="dxa"/>
            <w:vMerge w:val="restart"/>
            <w:tcBorders>
              <w:top w:val="single" w:sz="6" w:space="0" w:color="000000"/>
              <w:left w:val="single" w:sz="6" w:space="0" w:color="000000"/>
              <w:bottom w:val="single" w:sz="6" w:space="0" w:color="000000"/>
              <w:right w:val="single" w:sz="6" w:space="0" w:color="000000"/>
            </w:tcBorders>
          </w:tcPr>
          <w:p w14:paraId="2D153355" w14:textId="77777777" w:rsidR="00526DC0" w:rsidRDefault="00526DC0">
            <w:pPr>
              <w:pStyle w:val="TableParagraph"/>
              <w:rPr>
                <w:sz w:val="24"/>
              </w:rPr>
            </w:pPr>
          </w:p>
          <w:p w14:paraId="215F14F4" w14:textId="77777777" w:rsidR="00526DC0" w:rsidRDefault="00526DC0">
            <w:pPr>
              <w:pStyle w:val="TableParagraph"/>
              <w:rPr>
                <w:sz w:val="24"/>
              </w:rPr>
            </w:pPr>
          </w:p>
          <w:p w14:paraId="57B39CA5" w14:textId="77777777" w:rsidR="00526DC0" w:rsidRDefault="00526DC0">
            <w:pPr>
              <w:pStyle w:val="TableParagraph"/>
              <w:rPr>
                <w:sz w:val="24"/>
              </w:rPr>
            </w:pPr>
          </w:p>
          <w:p w14:paraId="208D5523" w14:textId="77777777" w:rsidR="00526DC0" w:rsidRDefault="00526DC0">
            <w:pPr>
              <w:pStyle w:val="TableParagraph"/>
              <w:rPr>
                <w:sz w:val="24"/>
              </w:rPr>
            </w:pPr>
          </w:p>
          <w:p w14:paraId="6907E878" w14:textId="77777777" w:rsidR="00526DC0" w:rsidRDefault="00526DC0">
            <w:pPr>
              <w:pStyle w:val="TableParagraph"/>
              <w:rPr>
                <w:sz w:val="24"/>
              </w:rPr>
            </w:pPr>
          </w:p>
          <w:p w14:paraId="6F6E2BBE" w14:textId="77777777" w:rsidR="00526DC0" w:rsidRDefault="00526DC0">
            <w:pPr>
              <w:pStyle w:val="TableParagraph"/>
              <w:rPr>
                <w:sz w:val="34"/>
              </w:rPr>
            </w:pPr>
          </w:p>
          <w:p w14:paraId="7091044B" w14:textId="77777777" w:rsidR="00526DC0" w:rsidRDefault="006777DA">
            <w:pPr>
              <w:pStyle w:val="TableParagraph"/>
              <w:spacing w:line="256" w:lineRule="auto"/>
              <w:ind w:left="841" w:right="454" w:hanging="390"/>
              <w:rPr>
                <w:b/>
              </w:rPr>
            </w:pPr>
            <w:r>
              <w:rPr>
                <w:b/>
              </w:rPr>
              <w:t xml:space="preserve">Faixas de ajuste no </w:t>
            </w:r>
            <w:proofErr w:type="spellStart"/>
            <w:r>
              <w:rPr>
                <w:b/>
              </w:rPr>
              <w:t>faturamento</w:t>
            </w:r>
            <w:proofErr w:type="spellEnd"/>
          </w:p>
        </w:tc>
        <w:tc>
          <w:tcPr>
            <w:tcW w:w="7005" w:type="dxa"/>
            <w:gridSpan w:val="2"/>
            <w:tcBorders>
              <w:top w:val="single" w:sz="6" w:space="0" w:color="000000"/>
              <w:left w:val="single" w:sz="6" w:space="0" w:color="000000"/>
              <w:bottom w:val="single" w:sz="8" w:space="0" w:color="000000"/>
              <w:right w:val="single" w:sz="6" w:space="0" w:color="000000"/>
            </w:tcBorders>
          </w:tcPr>
          <w:p w14:paraId="065E9D39" w14:textId="77777777" w:rsidR="00526DC0" w:rsidRDefault="006777DA">
            <w:pPr>
              <w:pStyle w:val="TableParagraph"/>
              <w:spacing w:line="239" w:lineRule="exact"/>
              <w:ind w:left="91"/>
              <w:jc w:val="both"/>
            </w:pPr>
            <w:r>
              <w:t xml:space="preserve">O </w:t>
            </w:r>
            <w:proofErr w:type="spellStart"/>
            <w:r>
              <w:t>faturamento</w:t>
            </w:r>
            <w:proofErr w:type="spellEnd"/>
            <w:r>
              <w:t xml:space="preserve"> da Contratada será realizado na forma descrita</w:t>
            </w:r>
          </w:p>
          <w:p w14:paraId="76C23D70" w14:textId="77777777" w:rsidR="00526DC0" w:rsidRDefault="006777DA">
            <w:pPr>
              <w:pStyle w:val="TableParagraph"/>
              <w:spacing w:line="270" w:lineRule="atLeast"/>
              <w:ind w:left="91" w:right="105"/>
              <w:jc w:val="both"/>
            </w:pPr>
            <w:r>
              <w:t>abaixo, considerando-se as adequações em função do atendimento das metas preestabelecidas, realizando o ajuste exclusivamente sobre o valor mensal da franquia:</w:t>
            </w:r>
          </w:p>
        </w:tc>
      </w:tr>
      <w:tr w:rsidR="00526DC0" w14:paraId="088265AF" w14:textId="77777777">
        <w:trPr>
          <w:trHeight w:val="655"/>
        </w:trPr>
        <w:tc>
          <w:tcPr>
            <w:tcW w:w="2970" w:type="dxa"/>
            <w:vMerge/>
            <w:tcBorders>
              <w:top w:val="nil"/>
              <w:left w:val="single" w:sz="6" w:space="0" w:color="000000"/>
              <w:bottom w:val="single" w:sz="6" w:space="0" w:color="000000"/>
              <w:right w:val="single" w:sz="6" w:space="0" w:color="000000"/>
            </w:tcBorders>
          </w:tcPr>
          <w:p w14:paraId="0A3B5DFE"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shd w:val="clear" w:color="auto" w:fill="D9D9D9"/>
          </w:tcPr>
          <w:p w14:paraId="22919D29" w14:textId="77777777" w:rsidR="00526DC0" w:rsidRDefault="006777DA">
            <w:pPr>
              <w:pStyle w:val="TableParagraph"/>
              <w:spacing w:before="61" w:line="256" w:lineRule="auto"/>
              <w:ind w:left="1246" w:right="303" w:hanging="960"/>
            </w:pPr>
            <w:r>
              <w:t>Nota Mensal da Avaliação (NMA)</w:t>
            </w:r>
          </w:p>
        </w:tc>
        <w:tc>
          <w:tcPr>
            <w:tcW w:w="3825" w:type="dxa"/>
            <w:tcBorders>
              <w:top w:val="single" w:sz="8" w:space="0" w:color="000000"/>
              <w:left w:val="single" w:sz="6" w:space="0" w:color="000000"/>
              <w:bottom w:val="single" w:sz="8" w:space="0" w:color="000000"/>
              <w:right w:val="single" w:sz="6" w:space="0" w:color="000000"/>
            </w:tcBorders>
            <w:shd w:val="clear" w:color="auto" w:fill="D9D9D9"/>
          </w:tcPr>
          <w:p w14:paraId="4746F719" w14:textId="77777777" w:rsidR="00526DC0" w:rsidRDefault="006777DA">
            <w:pPr>
              <w:pStyle w:val="TableParagraph"/>
              <w:spacing w:before="61" w:line="256" w:lineRule="auto"/>
              <w:ind w:left="1231" w:right="135" w:hanging="915"/>
            </w:pPr>
            <w:r>
              <w:t>Desconto sobre o valor mensal do item contratado</w:t>
            </w:r>
          </w:p>
        </w:tc>
      </w:tr>
      <w:tr w:rsidR="00526DC0" w14:paraId="38E628D3" w14:textId="77777777">
        <w:trPr>
          <w:trHeight w:val="280"/>
        </w:trPr>
        <w:tc>
          <w:tcPr>
            <w:tcW w:w="2970" w:type="dxa"/>
            <w:vMerge/>
            <w:tcBorders>
              <w:top w:val="nil"/>
              <w:left w:val="single" w:sz="6" w:space="0" w:color="000000"/>
              <w:bottom w:val="single" w:sz="6" w:space="0" w:color="000000"/>
              <w:right w:val="single" w:sz="6" w:space="0" w:color="000000"/>
            </w:tcBorders>
          </w:tcPr>
          <w:p w14:paraId="0D8397C2"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tcPr>
          <w:p w14:paraId="0C61B543" w14:textId="77777777" w:rsidR="00526DC0" w:rsidRDefault="006777DA">
            <w:pPr>
              <w:pStyle w:val="TableParagraph"/>
              <w:spacing w:before="16" w:line="244" w:lineRule="exact"/>
              <w:ind w:right="948"/>
              <w:jc w:val="right"/>
            </w:pPr>
            <w:r>
              <w:t>de 9,5 a 10,0</w:t>
            </w:r>
          </w:p>
        </w:tc>
        <w:tc>
          <w:tcPr>
            <w:tcW w:w="3825" w:type="dxa"/>
            <w:tcBorders>
              <w:top w:val="single" w:sz="8" w:space="0" w:color="000000"/>
              <w:left w:val="single" w:sz="6" w:space="0" w:color="000000"/>
              <w:bottom w:val="single" w:sz="8" w:space="0" w:color="000000"/>
              <w:right w:val="single" w:sz="6" w:space="0" w:color="000000"/>
            </w:tcBorders>
          </w:tcPr>
          <w:p w14:paraId="1B737F45" w14:textId="77777777" w:rsidR="00526DC0" w:rsidRDefault="006777DA">
            <w:pPr>
              <w:pStyle w:val="TableParagraph"/>
              <w:spacing w:before="16" w:line="244" w:lineRule="exact"/>
              <w:ind w:left="1717" w:right="1547"/>
              <w:jc w:val="center"/>
            </w:pPr>
            <w:r>
              <w:t>0%</w:t>
            </w:r>
          </w:p>
        </w:tc>
      </w:tr>
      <w:tr w:rsidR="00526DC0" w14:paraId="0DE329AD" w14:textId="77777777">
        <w:trPr>
          <w:trHeight w:val="280"/>
        </w:trPr>
        <w:tc>
          <w:tcPr>
            <w:tcW w:w="2970" w:type="dxa"/>
            <w:vMerge/>
            <w:tcBorders>
              <w:top w:val="nil"/>
              <w:left w:val="single" w:sz="6" w:space="0" w:color="000000"/>
              <w:bottom w:val="single" w:sz="6" w:space="0" w:color="000000"/>
              <w:right w:val="single" w:sz="6" w:space="0" w:color="000000"/>
            </w:tcBorders>
          </w:tcPr>
          <w:p w14:paraId="70B8E750"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tcPr>
          <w:p w14:paraId="008EDEE7" w14:textId="77777777" w:rsidR="00526DC0" w:rsidRDefault="006777DA">
            <w:pPr>
              <w:pStyle w:val="TableParagraph"/>
              <w:spacing w:before="16" w:line="244" w:lineRule="exact"/>
              <w:ind w:right="1010"/>
              <w:jc w:val="right"/>
            </w:pPr>
            <w:r>
              <w:t>de 9,0 a 9,4</w:t>
            </w:r>
          </w:p>
        </w:tc>
        <w:tc>
          <w:tcPr>
            <w:tcW w:w="3825" w:type="dxa"/>
            <w:tcBorders>
              <w:top w:val="single" w:sz="8" w:space="0" w:color="000000"/>
              <w:left w:val="single" w:sz="6" w:space="0" w:color="000000"/>
              <w:bottom w:val="single" w:sz="8" w:space="0" w:color="000000"/>
              <w:right w:val="single" w:sz="6" w:space="0" w:color="000000"/>
            </w:tcBorders>
          </w:tcPr>
          <w:p w14:paraId="0409FAB2" w14:textId="77777777" w:rsidR="00526DC0" w:rsidRDefault="006777DA">
            <w:pPr>
              <w:pStyle w:val="TableParagraph"/>
              <w:spacing w:before="16" w:line="244" w:lineRule="exact"/>
              <w:ind w:left="1720" w:right="1547"/>
              <w:jc w:val="center"/>
            </w:pPr>
            <w:r>
              <w:t>0,4%</w:t>
            </w:r>
          </w:p>
        </w:tc>
      </w:tr>
      <w:tr w:rsidR="00526DC0" w14:paraId="02701A18" w14:textId="77777777">
        <w:trPr>
          <w:trHeight w:val="370"/>
        </w:trPr>
        <w:tc>
          <w:tcPr>
            <w:tcW w:w="2970" w:type="dxa"/>
            <w:vMerge/>
            <w:tcBorders>
              <w:top w:val="nil"/>
              <w:left w:val="single" w:sz="6" w:space="0" w:color="000000"/>
              <w:bottom w:val="single" w:sz="6" w:space="0" w:color="000000"/>
              <w:right w:val="single" w:sz="6" w:space="0" w:color="000000"/>
            </w:tcBorders>
          </w:tcPr>
          <w:p w14:paraId="5EC29ADC"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tcPr>
          <w:p w14:paraId="6ABBCFA7" w14:textId="77777777" w:rsidR="00526DC0" w:rsidRDefault="006777DA">
            <w:pPr>
              <w:pStyle w:val="TableParagraph"/>
              <w:spacing w:before="61"/>
              <w:ind w:right="1010"/>
              <w:jc w:val="right"/>
            </w:pPr>
            <w:r>
              <w:t>de 8,5 a 8,9</w:t>
            </w:r>
          </w:p>
        </w:tc>
        <w:tc>
          <w:tcPr>
            <w:tcW w:w="3825" w:type="dxa"/>
            <w:tcBorders>
              <w:top w:val="single" w:sz="8" w:space="0" w:color="000000"/>
              <w:left w:val="single" w:sz="6" w:space="0" w:color="000000"/>
              <w:bottom w:val="single" w:sz="8" w:space="0" w:color="000000"/>
              <w:right w:val="single" w:sz="6" w:space="0" w:color="000000"/>
            </w:tcBorders>
          </w:tcPr>
          <w:p w14:paraId="421A3500" w14:textId="77777777" w:rsidR="00526DC0" w:rsidRDefault="006777DA">
            <w:pPr>
              <w:pStyle w:val="TableParagraph"/>
              <w:spacing w:before="61"/>
              <w:ind w:left="1720" w:right="1547"/>
              <w:jc w:val="center"/>
            </w:pPr>
            <w:r>
              <w:t>0,8%</w:t>
            </w:r>
          </w:p>
        </w:tc>
      </w:tr>
      <w:tr w:rsidR="00526DC0" w14:paraId="6830C7E8" w14:textId="77777777">
        <w:trPr>
          <w:trHeight w:val="280"/>
        </w:trPr>
        <w:tc>
          <w:tcPr>
            <w:tcW w:w="2970" w:type="dxa"/>
            <w:vMerge/>
            <w:tcBorders>
              <w:top w:val="nil"/>
              <w:left w:val="single" w:sz="6" w:space="0" w:color="000000"/>
              <w:bottom w:val="single" w:sz="6" w:space="0" w:color="000000"/>
              <w:right w:val="single" w:sz="6" w:space="0" w:color="000000"/>
            </w:tcBorders>
          </w:tcPr>
          <w:p w14:paraId="21A5BD13"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tcPr>
          <w:p w14:paraId="6E5337C7" w14:textId="77777777" w:rsidR="00526DC0" w:rsidRDefault="006777DA">
            <w:pPr>
              <w:pStyle w:val="TableParagraph"/>
              <w:spacing w:before="16" w:line="244" w:lineRule="exact"/>
              <w:ind w:right="979"/>
              <w:jc w:val="right"/>
            </w:pPr>
            <w:r>
              <w:t>de 8,0 a 8,4:</w:t>
            </w:r>
          </w:p>
        </w:tc>
        <w:tc>
          <w:tcPr>
            <w:tcW w:w="3825" w:type="dxa"/>
            <w:tcBorders>
              <w:top w:val="single" w:sz="8" w:space="0" w:color="000000"/>
              <w:left w:val="single" w:sz="6" w:space="0" w:color="000000"/>
              <w:bottom w:val="single" w:sz="8" w:space="0" w:color="000000"/>
              <w:right w:val="single" w:sz="6" w:space="0" w:color="000000"/>
            </w:tcBorders>
          </w:tcPr>
          <w:p w14:paraId="098FAEC7" w14:textId="77777777" w:rsidR="00526DC0" w:rsidRDefault="006777DA">
            <w:pPr>
              <w:pStyle w:val="TableParagraph"/>
              <w:spacing w:before="16" w:line="244" w:lineRule="exact"/>
              <w:ind w:left="1720" w:right="1547"/>
              <w:jc w:val="center"/>
            </w:pPr>
            <w:r>
              <w:t>1,2%</w:t>
            </w:r>
          </w:p>
        </w:tc>
      </w:tr>
      <w:tr w:rsidR="00526DC0" w14:paraId="5092274E" w14:textId="77777777">
        <w:trPr>
          <w:trHeight w:val="280"/>
        </w:trPr>
        <w:tc>
          <w:tcPr>
            <w:tcW w:w="2970" w:type="dxa"/>
            <w:vMerge/>
            <w:tcBorders>
              <w:top w:val="nil"/>
              <w:left w:val="single" w:sz="6" w:space="0" w:color="000000"/>
              <w:bottom w:val="single" w:sz="6" w:space="0" w:color="000000"/>
              <w:right w:val="single" w:sz="6" w:space="0" w:color="000000"/>
            </w:tcBorders>
          </w:tcPr>
          <w:p w14:paraId="3271F14A"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tcPr>
          <w:p w14:paraId="58426DD6" w14:textId="77777777" w:rsidR="00526DC0" w:rsidRDefault="006777DA">
            <w:pPr>
              <w:pStyle w:val="TableParagraph"/>
              <w:spacing w:before="16" w:line="244" w:lineRule="exact"/>
              <w:ind w:right="1010"/>
              <w:jc w:val="right"/>
            </w:pPr>
            <w:r>
              <w:t>de 7,5 a 7,9</w:t>
            </w:r>
          </w:p>
        </w:tc>
        <w:tc>
          <w:tcPr>
            <w:tcW w:w="3825" w:type="dxa"/>
            <w:tcBorders>
              <w:top w:val="single" w:sz="8" w:space="0" w:color="000000"/>
              <w:left w:val="single" w:sz="6" w:space="0" w:color="000000"/>
              <w:bottom w:val="single" w:sz="8" w:space="0" w:color="000000"/>
              <w:right w:val="single" w:sz="6" w:space="0" w:color="000000"/>
            </w:tcBorders>
          </w:tcPr>
          <w:p w14:paraId="077C8F4D" w14:textId="77777777" w:rsidR="00526DC0" w:rsidRDefault="006777DA">
            <w:pPr>
              <w:pStyle w:val="TableParagraph"/>
              <w:spacing w:before="16" w:line="244" w:lineRule="exact"/>
              <w:ind w:left="1720" w:right="1547"/>
              <w:jc w:val="center"/>
            </w:pPr>
            <w:r>
              <w:t>1,6%</w:t>
            </w:r>
          </w:p>
        </w:tc>
      </w:tr>
      <w:tr w:rsidR="00526DC0" w14:paraId="20657E92" w14:textId="77777777">
        <w:trPr>
          <w:trHeight w:val="280"/>
        </w:trPr>
        <w:tc>
          <w:tcPr>
            <w:tcW w:w="2970" w:type="dxa"/>
            <w:vMerge/>
            <w:tcBorders>
              <w:top w:val="nil"/>
              <w:left w:val="single" w:sz="6" w:space="0" w:color="000000"/>
              <w:bottom w:val="single" w:sz="6" w:space="0" w:color="000000"/>
              <w:right w:val="single" w:sz="6" w:space="0" w:color="000000"/>
            </w:tcBorders>
          </w:tcPr>
          <w:p w14:paraId="11FACD3B" w14:textId="77777777" w:rsidR="00526DC0" w:rsidRDefault="00526DC0">
            <w:pPr>
              <w:rPr>
                <w:sz w:val="2"/>
                <w:szCs w:val="2"/>
              </w:rPr>
            </w:pPr>
          </w:p>
        </w:tc>
        <w:tc>
          <w:tcPr>
            <w:tcW w:w="3180" w:type="dxa"/>
            <w:tcBorders>
              <w:top w:val="single" w:sz="6" w:space="0" w:color="000000"/>
              <w:left w:val="single" w:sz="6" w:space="0" w:color="000000"/>
              <w:bottom w:val="single" w:sz="6" w:space="0" w:color="000000"/>
              <w:right w:val="single" w:sz="6" w:space="0" w:color="000000"/>
            </w:tcBorders>
          </w:tcPr>
          <w:p w14:paraId="5DA00781" w14:textId="77777777" w:rsidR="00526DC0" w:rsidRDefault="006777DA">
            <w:pPr>
              <w:pStyle w:val="TableParagraph"/>
              <w:spacing w:before="16" w:line="244" w:lineRule="exact"/>
              <w:ind w:right="917"/>
              <w:jc w:val="right"/>
            </w:pPr>
            <w:r>
              <w:t>Abaixo de 7,4</w:t>
            </w:r>
          </w:p>
        </w:tc>
        <w:tc>
          <w:tcPr>
            <w:tcW w:w="3825" w:type="dxa"/>
            <w:tcBorders>
              <w:top w:val="single" w:sz="8" w:space="0" w:color="000000"/>
              <w:left w:val="single" w:sz="6" w:space="0" w:color="000000"/>
              <w:bottom w:val="single" w:sz="8" w:space="0" w:color="000000"/>
              <w:right w:val="single" w:sz="6" w:space="0" w:color="000000"/>
            </w:tcBorders>
          </w:tcPr>
          <w:p w14:paraId="5F4CCD1B" w14:textId="77777777" w:rsidR="00526DC0" w:rsidRDefault="006777DA">
            <w:pPr>
              <w:pStyle w:val="TableParagraph"/>
              <w:spacing w:before="16" w:line="244" w:lineRule="exact"/>
              <w:ind w:left="1717" w:right="1547"/>
              <w:jc w:val="center"/>
            </w:pPr>
            <w:r>
              <w:t>2%</w:t>
            </w:r>
          </w:p>
        </w:tc>
      </w:tr>
      <w:tr w:rsidR="00526DC0" w14:paraId="71E93B4B" w14:textId="77777777">
        <w:trPr>
          <w:trHeight w:val="462"/>
        </w:trPr>
        <w:tc>
          <w:tcPr>
            <w:tcW w:w="2970" w:type="dxa"/>
            <w:vMerge/>
            <w:tcBorders>
              <w:top w:val="nil"/>
              <w:left w:val="single" w:sz="6" w:space="0" w:color="000000"/>
              <w:bottom w:val="single" w:sz="6" w:space="0" w:color="000000"/>
              <w:right w:val="single" w:sz="6" w:space="0" w:color="000000"/>
            </w:tcBorders>
          </w:tcPr>
          <w:p w14:paraId="70B560E2" w14:textId="77777777" w:rsidR="00526DC0" w:rsidRDefault="00526DC0">
            <w:pPr>
              <w:rPr>
                <w:sz w:val="2"/>
                <w:szCs w:val="2"/>
              </w:rPr>
            </w:pPr>
          </w:p>
        </w:tc>
        <w:tc>
          <w:tcPr>
            <w:tcW w:w="7005" w:type="dxa"/>
            <w:gridSpan w:val="2"/>
            <w:tcBorders>
              <w:top w:val="single" w:sz="8" w:space="0" w:color="000000"/>
              <w:left w:val="single" w:sz="6" w:space="0" w:color="000000"/>
              <w:bottom w:val="single" w:sz="6" w:space="0" w:color="000000"/>
              <w:right w:val="single" w:sz="6" w:space="0" w:color="000000"/>
            </w:tcBorders>
          </w:tcPr>
          <w:p w14:paraId="7952A0A1" w14:textId="77777777" w:rsidR="00526DC0" w:rsidRDefault="00526DC0">
            <w:pPr>
              <w:pStyle w:val="TableParagraph"/>
              <w:rPr>
                <w:rFonts w:ascii="Times New Roman"/>
                <w:sz w:val="20"/>
              </w:rPr>
            </w:pPr>
          </w:p>
        </w:tc>
      </w:tr>
      <w:tr w:rsidR="00526DC0" w14:paraId="059B7B87" w14:textId="77777777">
        <w:trPr>
          <w:trHeight w:val="1350"/>
        </w:trPr>
        <w:tc>
          <w:tcPr>
            <w:tcW w:w="2970" w:type="dxa"/>
            <w:tcBorders>
              <w:top w:val="single" w:sz="6" w:space="0" w:color="000000"/>
              <w:left w:val="single" w:sz="6" w:space="0" w:color="000000"/>
              <w:bottom w:val="single" w:sz="6" w:space="0" w:color="000000"/>
              <w:right w:val="single" w:sz="6" w:space="0" w:color="000000"/>
            </w:tcBorders>
          </w:tcPr>
          <w:p w14:paraId="1B94A15D" w14:textId="77777777" w:rsidR="00526DC0" w:rsidRDefault="00526DC0">
            <w:pPr>
              <w:pStyle w:val="TableParagraph"/>
              <w:rPr>
                <w:sz w:val="24"/>
              </w:rPr>
            </w:pPr>
          </w:p>
          <w:p w14:paraId="2FFF1CAA" w14:textId="77777777" w:rsidR="00526DC0" w:rsidRDefault="00526DC0">
            <w:pPr>
              <w:pStyle w:val="TableParagraph"/>
              <w:spacing w:before="3"/>
              <w:rPr>
                <w:sz w:val="23"/>
              </w:rPr>
            </w:pPr>
          </w:p>
          <w:p w14:paraId="68FB8238" w14:textId="77777777" w:rsidR="00526DC0" w:rsidRDefault="006777DA">
            <w:pPr>
              <w:pStyle w:val="TableParagraph"/>
              <w:ind w:left="176" w:right="185"/>
              <w:jc w:val="center"/>
              <w:rPr>
                <w:b/>
              </w:rPr>
            </w:pPr>
            <w:r>
              <w:rPr>
                <w:b/>
              </w:rPr>
              <w:t>Observações</w:t>
            </w:r>
          </w:p>
        </w:tc>
        <w:tc>
          <w:tcPr>
            <w:tcW w:w="7005" w:type="dxa"/>
            <w:gridSpan w:val="2"/>
            <w:tcBorders>
              <w:top w:val="single" w:sz="6" w:space="0" w:color="000000"/>
              <w:left w:val="single" w:sz="6" w:space="0" w:color="000000"/>
              <w:bottom w:val="single" w:sz="6" w:space="0" w:color="000000"/>
              <w:right w:val="single" w:sz="6" w:space="0" w:color="000000"/>
            </w:tcBorders>
          </w:tcPr>
          <w:p w14:paraId="13BF7DBB" w14:textId="77777777" w:rsidR="00526DC0" w:rsidRDefault="006777DA">
            <w:pPr>
              <w:pStyle w:val="TableParagraph"/>
              <w:spacing w:before="3" w:line="256" w:lineRule="auto"/>
              <w:ind w:left="91" w:right="105"/>
              <w:jc w:val="both"/>
            </w:pPr>
            <w:r>
              <w:t>O desconto na fatura referente a este indicador (04) é cumulativo com os demais descontos referentes aos outros indicadores (01, 02, 03 e 05) presentes neste</w:t>
            </w:r>
            <w:r>
              <w:rPr>
                <w:spacing w:val="-7"/>
              </w:rPr>
              <w:t xml:space="preserve"> </w:t>
            </w:r>
            <w:r>
              <w:t>IMR.</w:t>
            </w:r>
          </w:p>
          <w:p w14:paraId="34472B2D" w14:textId="77777777" w:rsidR="00526DC0" w:rsidRDefault="006777DA">
            <w:pPr>
              <w:pStyle w:val="TableParagraph"/>
              <w:spacing w:line="251" w:lineRule="exact"/>
              <w:ind w:left="91"/>
              <w:jc w:val="both"/>
            </w:pPr>
            <w:r>
              <w:t>O</w:t>
            </w:r>
            <w:r>
              <w:rPr>
                <w:spacing w:val="54"/>
              </w:rPr>
              <w:t xml:space="preserve"> </w:t>
            </w:r>
            <w:r>
              <w:t>IMR</w:t>
            </w:r>
            <w:r>
              <w:rPr>
                <w:spacing w:val="54"/>
              </w:rPr>
              <w:t xml:space="preserve"> </w:t>
            </w:r>
            <w:r>
              <w:t>não</w:t>
            </w:r>
            <w:r>
              <w:rPr>
                <w:spacing w:val="54"/>
              </w:rPr>
              <w:t xml:space="preserve"> </w:t>
            </w:r>
            <w:r>
              <w:t>restringe</w:t>
            </w:r>
            <w:r>
              <w:rPr>
                <w:spacing w:val="54"/>
              </w:rPr>
              <w:t xml:space="preserve"> </w:t>
            </w:r>
            <w:r>
              <w:t>nem prejudica a aplicação das demais</w:t>
            </w:r>
          </w:p>
          <w:p w14:paraId="295038B0" w14:textId="77777777" w:rsidR="00526DC0" w:rsidRDefault="006777DA">
            <w:pPr>
              <w:pStyle w:val="TableParagraph"/>
              <w:spacing w:before="17" w:line="246" w:lineRule="exact"/>
              <w:ind w:left="91"/>
              <w:jc w:val="both"/>
            </w:pPr>
            <w:r>
              <w:t>penalidades previstas no Edital de Licitação e seus anexos.</w:t>
            </w:r>
          </w:p>
        </w:tc>
      </w:tr>
      <w:tr w:rsidR="00526DC0" w14:paraId="4E621398" w14:textId="77777777">
        <w:trPr>
          <w:trHeight w:val="780"/>
        </w:trPr>
        <w:tc>
          <w:tcPr>
            <w:tcW w:w="9975" w:type="dxa"/>
            <w:gridSpan w:val="3"/>
            <w:tcBorders>
              <w:top w:val="single" w:sz="6" w:space="0" w:color="000000"/>
              <w:left w:val="single" w:sz="6" w:space="0" w:color="000000"/>
              <w:bottom w:val="single" w:sz="6" w:space="0" w:color="000000"/>
              <w:right w:val="single" w:sz="6" w:space="0" w:color="000000"/>
            </w:tcBorders>
          </w:tcPr>
          <w:p w14:paraId="38DE9760" w14:textId="77777777" w:rsidR="00526DC0" w:rsidRDefault="00526DC0">
            <w:pPr>
              <w:pStyle w:val="TableParagraph"/>
              <w:rPr>
                <w:rFonts w:ascii="Times New Roman"/>
                <w:sz w:val="20"/>
              </w:rPr>
            </w:pPr>
          </w:p>
        </w:tc>
      </w:tr>
      <w:tr w:rsidR="00526DC0" w14:paraId="6B0E6F05" w14:textId="77777777">
        <w:trPr>
          <w:trHeight w:val="870"/>
        </w:trPr>
        <w:tc>
          <w:tcPr>
            <w:tcW w:w="9975" w:type="dxa"/>
            <w:gridSpan w:val="3"/>
            <w:tcBorders>
              <w:top w:val="single" w:sz="6" w:space="0" w:color="000000"/>
              <w:left w:val="single" w:sz="6" w:space="0" w:color="000000"/>
              <w:bottom w:val="single" w:sz="6" w:space="0" w:color="000000"/>
              <w:right w:val="single" w:sz="6" w:space="0" w:color="000000"/>
            </w:tcBorders>
            <w:shd w:val="clear" w:color="auto" w:fill="B1B1B1"/>
          </w:tcPr>
          <w:p w14:paraId="23968044" w14:textId="77777777" w:rsidR="00526DC0" w:rsidRDefault="006777DA">
            <w:pPr>
              <w:pStyle w:val="TableParagraph"/>
              <w:spacing w:before="48"/>
              <w:ind w:left="310" w:right="313"/>
              <w:jc w:val="center"/>
              <w:rPr>
                <w:b/>
              </w:rPr>
            </w:pPr>
            <w:r>
              <w:rPr>
                <w:b/>
              </w:rPr>
              <w:t>INDICADOR 05</w:t>
            </w:r>
          </w:p>
          <w:p w14:paraId="5FC38692" w14:textId="77777777" w:rsidR="00526DC0" w:rsidRDefault="006777DA">
            <w:pPr>
              <w:pStyle w:val="TableParagraph"/>
              <w:spacing w:before="47" w:line="250" w:lineRule="atLeast"/>
              <w:ind w:left="310" w:right="334"/>
              <w:jc w:val="center"/>
              <w:rPr>
                <w:b/>
              </w:rPr>
            </w:pPr>
            <w:r>
              <w:rPr>
                <w:b/>
              </w:rPr>
              <w:t>CUMPRIMENTO DOS PRAZOS DE ENTREGA DOS RELATÓRIOS, DAS NOTAS FISCAIS E DEMAIS DOCUMENTOS</w:t>
            </w:r>
          </w:p>
        </w:tc>
      </w:tr>
      <w:tr w:rsidR="00526DC0" w14:paraId="296D7760" w14:textId="77777777">
        <w:trPr>
          <w:trHeight w:val="780"/>
        </w:trPr>
        <w:tc>
          <w:tcPr>
            <w:tcW w:w="2970" w:type="dxa"/>
            <w:tcBorders>
              <w:top w:val="single" w:sz="6" w:space="0" w:color="000000"/>
              <w:left w:val="single" w:sz="6" w:space="0" w:color="000000"/>
              <w:bottom w:val="single" w:sz="6" w:space="0" w:color="000000"/>
              <w:right w:val="single" w:sz="6" w:space="0" w:color="000000"/>
            </w:tcBorders>
            <w:shd w:val="clear" w:color="auto" w:fill="CCCCCC"/>
          </w:tcPr>
          <w:p w14:paraId="23C606CF" w14:textId="77777777" w:rsidR="00526DC0" w:rsidRDefault="00526DC0">
            <w:pPr>
              <w:pStyle w:val="TableParagraph"/>
              <w:spacing w:before="1"/>
              <w:rPr>
                <w:sz w:val="25"/>
              </w:rPr>
            </w:pPr>
          </w:p>
          <w:p w14:paraId="7EFFED91" w14:textId="77777777" w:rsidR="00526DC0" w:rsidRDefault="006777DA">
            <w:pPr>
              <w:pStyle w:val="TableParagraph"/>
              <w:ind w:left="170" w:right="195"/>
              <w:jc w:val="center"/>
              <w:rPr>
                <w:b/>
              </w:rPr>
            </w:pPr>
            <w:r>
              <w:rPr>
                <w:b/>
              </w:rPr>
              <w:t>ITEM</w:t>
            </w:r>
          </w:p>
        </w:tc>
        <w:tc>
          <w:tcPr>
            <w:tcW w:w="7005" w:type="dxa"/>
            <w:gridSpan w:val="2"/>
            <w:tcBorders>
              <w:top w:val="single" w:sz="6" w:space="0" w:color="000000"/>
              <w:left w:val="single" w:sz="6" w:space="0" w:color="000000"/>
              <w:bottom w:val="single" w:sz="6" w:space="0" w:color="000000"/>
              <w:right w:val="single" w:sz="6" w:space="0" w:color="000000"/>
            </w:tcBorders>
            <w:shd w:val="clear" w:color="auto" w:fill="CCCCCC"/>
          </w:tcPr>
          <w:p w14:paraId="3B49C09F" w14:textId="77777777" w:rsidR="00526DC0" w:rsidRDefault="00526DC0">
            <w:pPr>
              <w:pStyle w:val="TableParagraph"/>
              <w:spacing w:before="1"/>
              <w:rPr>
                <w:sz w:val="25"/>
              </w:rPr>
            </w:pPr>
          </w:p>
          <w:p w14:paraId="176F71CD" w14:textId="77777777" w:rsidR="00526DC0" w:rsidRDefault="006777DA">
            <w:pPr>
              <w:pStyle w:val="TableParagraph"/>
              <w:ind w:left="850" w:right="848"/>
              <w:jc w:val="center"/>
              <w:rPr>
                <w:b/>
              </w:rPr>
            </w:pPr>
            <w:r>
              <w:rPr>
                <w:b/>
              </w:rPr>
              <w:t>DESCRIÇÃO</w:t>
            </w:r>
          </w:p>
        </w:tc>
      </w:tr>
      <w:tr w:rsidR="00526DC0" w14:paraId="530C2756"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678976AA" w14:textId="77777777" w:rsidR="00526DC0" w:rsidRDefault="00526DC0">
            <w:pPr>
              <w:pStyle w:val="TableParagraph"/>
              <w:spacing w:before="5"/>
            </w:pPr>
          </w:p>
          <w:p w14:paraId="1F9A3AF7" w14:textId="77777777" w:rsidR="00526DC0" w:rsidRDefault="006777DA">
            <w:pPr>
              <w:pStyle w:val="TableParagraph"/>
              <w:ind w:left="176" w:right="178"/>
              <w:jc w:val="center"/>
              <w:rPr>
                <w:b/>
              </w:rPr>
            </w:pPr>
            <w:r>
              <w:rPr>
                <w:b/>
              </w:rPr>
              <w:t>Finalidade</w:t>
            </w:r>
          </w:p>
        </w:tc>
        <w:tc>
          <w:tcPr>
            <w:tcW w:w="7005" w:type="dxa"/>
            <w:gridSpan w:val="2"/>
            <w:tcBorders>
              <w:top w:val="single" w:sz="6" w:space="0" w:color="000000"/>
              <w:left w:val="single" w:sz="6" w:space="0" w:color="000000"/>
              <w:bottom w:val="single" w:sz="6" w:space="0" w:color="000000"/>
              <w:right w:val="single" w:sz="6" w:space="0" w:color="000000"/>
            </w:tcBorders>
          </w:tcPr>
          <w:p w14:paraId="7AD4DC16" w14:textId="77777777" w:rsidR="00526DC0" w:rsidRDefault="006777DA">
            <w:pPr>
              <w:pStyle w:val="TableParagraph"/>
              <w:spacing w:before="123" w:line="256" w:lineRule="auto"/>
              <w:ind w:left="91"/>
            </w:pPr>
            <w:r>
              <w:t>Garantir o cumprimento dos prazos de entrega de relatórios, notas fiscais e demais documentos a fim de evitar atrasos de pagamento.</w:t>
            </w:r>
          </w:p>
        </w:tc>
      </w:tr>
      <w:tr w:rsidR="00526DC0" w14:paraId="07AABC1F" w14:textId="77777777">
        <w:trPr>
          <w:trHeight w:val="1860"/>
        </w:trPr>
        <w:tc>
          <w:tcPr>
            <w:tcW w:w="2970" w:type="dxa"/>
            <w:tcBorders>
              <w:top w:val="single" w:sz="6" w:space="0" w:color="000000"/>
              <w:left w:val="single" w:sz="6" w:space="0" w:color="000000"/>
              <w:bottom w:val="single" w:sz="6" w:space="0" w:color="000000"/>
              <w:right w:val="single" w:sz="6" w:space="0" w:color="000000"/>
            </w:tcBorders>
          </w:tcPr>
          <w:p w14:paraId="144DE516" w14:textId="77777777" w:rsidR="00526DC0" w:rsidRDefault="00526DC0">
            <w:pPr>
              <w:pStyle w:val="TableParagraph"/>
              <w:rPr>
                <w:sz w:val="24"/>
              </w:rPr>
            </w:pPr>
          </w:p>
          <w:p w14:paraId="0B5A447A" w14:textId="77777777" w:rsidR="00526DC0" w:rsidRDefault="00526DC0">
            <w:pPr>
              <w:pStyle w:val="TableParagraph"/>
              <w:rPr>
                <w:sz w:val="24"/>
              </w:rPr>
            </w:pPr>
          </w:p>
          <w:p w14:paraId="2101BABD" w14:textId="77777777" w:rsidR="00526DC0" w:rsidRDefault="00526DC0">
            <w:pPr>
              <w:pStyle w:val="TableParagraph"/>
              <w:spacing w:before="5"/>
              <w:rPr>
                <w:sz w:val="21"/>
              </w:rPr>
            </w:pPr>
          </w:p>
          <w:p w14:paraId="5A65A3E6" w14:textId="77777777" w:rsidR="00526DC0" w:rsidRDefault="006777DA">
            <w:pPr>
              <w:pStyle w:val="TableParagraph"/>
              <w:ind w:left="176" w:right="182"/>
              <w:jc w:val="center"/>
              <w:rPr>
                <w:b/>
              </w:rPr>
            </w:pPr>
            <w:r>
              <w:rPr>
                <w:b/>
              </w:rPr>
              <w:t>Meta a cumprir</w:t>
            </w:r>
          </w:p>
        </w:tc>
        <w:tc>
          <w:tcPr>
            <w:tcW w:w="7005" w:type="dxa"/>
            <w:gridSpan w:val="2"/>
            <w:tcBorders>
              <w:top w:val="single" w:sz="6" w:space="0" w:color="000000"/>
              <w:left w:val="single" w:sz="6" w:space="0" w:color="000000"/>
              <w:bottom w:val="single" w:sz="6" w:space="0" w:color="000000"/>
              <w:right w:val="single" w:sz="6" w:space="0" w:color="000000"/>
            </w:tcBorders>
          </w:tcPr>
          <w:p w14:paraId="084D9416" w14:textId="77777777" w:rsidR="00526DC0" w:rsidRDefault="006777DA">
            <w:pPr>
              <w:pStyle w:val="TableParagraph"/>
              <w:spacing w:before="3" w:line="256" w:lineRule="auto"/>
              <w:ind w:left="91" w:right="108"/>
              <w:jc w:val="both"/>
            </w:pPr>
            <w:r>
              <w:t>Entregar os relatórios, comprovação de preços das peças a serem substituídas, as notas fiscais e demais documentos no prazo estipulado no termo de referência.</w:t>
            </w:r>
          </w:p>
          <w:p w14:paraId="2336C831" w14:textId="77777777" w:rsidR="00526DC0" w:rsidRDefault="006777DA">
            <w:pPr>
              <w:pStyle w:val="TableParagraph"/>
              <w:spacing w:before="118" w:line="256" w:lineRule="auto"/>
              <w:ind w:left="91" w:right="115"/>
              <w:jc w:val="both"/>
            </w:pPr>
            <w:r>
              <w:t>Apresentar ART (Anotação de Responsabilidade Técnica) ou TRT (Termo de Responsabilidade Técnica) referentes aos serviços prestados, sem quaisquer ônus para a Contratante.</w:t>
            </w:r>
          </w:p>
        </w:tc>
      </w:tr>
      <w:tr w:rsidR="00526DC0" w14:paraId="1270E8C6"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3BFFAD34" w14:textId="77777777" w:rsidR="00526DC0" w:rsidRDefault="00526DC0">
            <w:pPr>
              <w:pStyle w:val="TableParagraph"/>
              <w:spacing w:before="5"/>
            </w:pPr>
          </w:p>
          <w:p w14:paraId="5AA489B8" w14:textId="77777777" w:rsidR="00526DC0" w:rsidRDefault="006777DA">
            <w:pPr>
              <w:pStyle w:val="TableParagraph"/>
              <w:ind w:left="176" w:right="195"/>
              <w:jc w:val="center"/>
              <w:rPr>
                <w:b/>
              </w:rPr>
            </w:pPr>
            <w:r>
              <w:rPr>
                <w:b/>
              </w:rPr>
              <w:t>Instrumento de medição</w:t>
            </w:r>
          </w:p>
        </w:tc>
        <w:tc>
          <w:tcPr>
            <w:tcW w:w="7005" w:type="dxa"/>
            <w:gridSpan w:val="2"/>
            <w:tcBorders>
              <w:top w:val="single" w:sz="6" w:space="0" w:color="000000"/>
              <w:left w:val="single" w:sz="6" w:space="0" w:color="000000"/>
              <w:bottom w:val="single" w:sz="6" w:space="0" w:color="000000"/>
              <w:right w:val="single" w:sz="6" w:space="0" w:color="000000"/>
            </w:tcBorders>
          </w:tcPr>
          <w:p w14:paraId="75442BE9" w14:textId="77777777" w:rsidR="00526DC0" w:rsidRDefault="00526DC0">
            <w:pPr>
              <w:pStyle w:val="TableParagraph"/>
              <w:spacing w:before="1"/>
              <w:rPr>
                <w:sz w:val="25"/>
              </w:rPr>
            </w:pPr>
          </w:p>
          <w:p w14:paraId="53558234" w14:textId="77777777" w:rsidR="00526DC0" w:rsidRDefault="006777DA">
            <w:pPr>
              <w:pStyle w:val="TableParagraph"/>
              <w:ind w:left="91"/>
            </w:pPr>
            <w:r>
              <w:t>Livro de ocorrências</w:t>
            </w:r>
          </w:p>
        </w:tc>
      </w:tr>
      <w:tr w:rsidR="00526DC0" w14:paraId="7276A86C"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109EAC47" w14:textId="77777777" w:rsidR="00526DC0" w:rsidRDefault="006777DA">
            <w:pPr>
              <w:pStyle w:val="TableParagraph"/>
              <w:spacing w:before="123" w:line="256" w:lineRule="auto"/>
              <w:ind w:left="526" w:right="526" w:firstLine="450"/>
              <w:rPr>
                <w:b/>
              </w:rPr>
            </w:pPr>
            <w:r>
              <w:rPr>
                <w:b/>
              </w:rPr>
              <w:t>Forma de acompanhamento</w:t>
            </w:r>
          </w:p>
        </w:tc>
        <w:tc>
          <w:tcPr>
            <w:tcW w:w="7005" w:type="dxa"/>
            <w:gridSpan w:val="2"/>
            <w:tcBorders>
              <w:top w:val="single" w:sz="6" w:space="0" w:color="000000"/>
              <w:left w:val="single" w:sz="6" w:space="0" w:color="000000"/>
              <w:bottom w:val="single" w:sz="6" w:space="0" w:color="000000"/>
              <w:right w:val="single" w:sz="6" w:space="0" w:color="000000"/>
            </w:tcBorders>
          </w:tcPr>
          <w:p w14:paraId="3243EA0C" w14:textId="77777777" w:rsidR="00526DC0" w:rsidRDefault="006777DA">
            <w:pPr>
              <w:pStyle w:val="TableParagraph"/>
              <w:spacing w:before="123" w:line="256" w:lineRule="auto"/>
              <w:ind w:left="91" w:right="111"/>
            </w:pPr>
            <w:r>
              <w:t>Acompanhamento, pelo gestor do contrato, do prazo para entrega dos relatórios, das notas fiscais e demais documentos</w:t>
            </w:r>
          </w:p>
        </w:tc>
      </w:tr>
      <w:tr w:rsidR="00526DC0" w14:paraId="1AE43925"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4D281DD0" w14:textId="77777777" w:rsidR="00526DC0" w:rsidRDefault="00526DC0">
            <w:pPr>
              <w:pStyle w:val="TableParagraph"/>
              <w:spacing w:before="5"/>
            </w:pPr>
          </w:p>
          <w:p w14:paraId="170C81AB" w14:textId="77777777" w:rsidR="00526DC0" w:rsidRDefault="006777DA">
            <w:pPr>
              <w:pStyle w:val="TableParagraph"/>
              <w:ind w:left="176" w:right="184"/>
              <w:jc w:val="center"/>
              <w:rPr>
                <w:b/>
              </w:rPr>
            </w:pPr>
            <w:r>
              <w:rPr>
                <w:b/>
              </w:rPr>
              <w:t>Periodicidade</w:t>
            </w:r>
          </w:p>
        </w:tc>
        <w:tc>
          <w:tcPr>
            <w:tcW w:w="7005" w:type="dxa"/>
            <w:gridSpan w:val="2"/>
            <w:tcBorders>
              <w:top w:val="single" w:sz="6" w:space="0" w:color="000000"/>
              <w:left w:val="single" w:sz="6" w:space="0" w:color="000000"/>
              <w:bottom w:val="single" w:sz="6" w:space="0" w:color="000000"/>
              <w:right w:val="single" w:sz="6" w:space="0" w:color="000000"/>
            </w:tcBorders>
          </w:tcPr>
          <w:p w14:paraId="55D72D13" w14:textId="77777777" w:rsidR="00526DC0" w:rsidRDefault="00526DC0">
            <w:pPr>
              <w:pStyle w:val="TableParagraph"/>
              <w:spacing w:before="1"/>
              <w:rPr>
                <w:sz w:val="25"/>
              </w:rPr>
            </w:pPr>
          </w:p>
          <w:p w14:paraId="3AE91555" w14:textId="77777777" w:rsidR="00526DC0" w:rsidRDefault="006777DA">
            <w:pPr>
              <w:pStyle w:val="TableParagraph"/>
              <w:ind w:left="91"/>
            </w:pPr>
            <w:r>
              <w:t>Mensal</w:t>
            </w:r>
          </w:p>
        </w:tc>
      </w:tr>
      <w:tr w:rsidR="00526DC0" w14:paraId="7800CFED" w14:textId="77777777">
        <w:trPr>
          <w:trHeight w:val="780"/>
        </w:trPr>
        <w:tc>
          <w:tcPr>
            <w:tcW w:w="2970" w:type="dxa"/>
            <w:tcBorders>
              <w:top w:val="single" w:sz="6" w:space="0" w:color="000000"/>
              <w:left w:val="single" w:sz="6" w:space="0" w:color="000000"/>
              <w:bottom w:val="single" w:sz="6" w:space="0" w:color="000000"/>
              <w:right w:val="single" w:sz="6" w:space="0" w:color="000000"/>
            </w:tcBorders>
          </w:tcPr>
          <w:p w14:paraId="4070FD0F" w14:textId="77777777" w:rsidR="00526DC0" w:rsidRDefault="00526DC0">
            <w:pPr>
              <w:pStyle w:val="TableParagraph"/>
              <w:spacing w:before="5"/>
            </w:pPr>
          </w:p>
          <w:p w14:paraId="49A90044" w14:textId="77777777" w:rsidR="00526DC0" w:rsidRDefault="006777DA">
            <w:pPr>
              <w:pStyle w:val="TableParagraph"/>
              <w:ind w:left="176" w:right="183"/>
              <w:jc w:val="center"/>
              <w:rPr>
                <w:b/>
              </w:rPr>
            </w:pPr>
            <w:r>
              <w:rPr>
                <w:b/>
              </w:rPr>
              <w:t>Início de vigência</w:t>
            </w:r>
          </w:p>
        </w:tc>
        <w:tc>
          <w:tcPr>
            <w:tcW w:w="7005" w:type="dxa"/>
            <w:gridSpan w:val="2"/>
            <w:tcBorders>
              <w:top w:val="single" w:sz="6" w:space="0" w:color="000000"/>
              <w:left w:val="single" w:sz="6" w:space="0" w:color="000000"/>
              <w:bottom w:val="single" w:sz="6" w:space="0" w:color="000000"/>
              <w:right w:val="single" w:sz="6" w:space="0" w:color="000000"/>
            </w:tcBorders>
          </w:tcPr>
          <w:p w14:paraId="737C060B" w14:textId="77777777" w:rsidR="00526DC0" w:rsidRDefault="006777DA">
            <w:pPr>
              <w:pStyle w:val="TableParagraph"/>
              <w:spacing w:before="198"/>
              <w:ind w:left="91"/>
            </w:pPr>
            <w:r>
              <w:t>Data de início da vigência do contrato.</w:t>
            </w:r>
          </w:p>
        </w:tc>
      </w:tr>
    </w:tbl>
    <w:p w14:paraId="5235A1B8" w14:textId="77777777" w:rsidR="00526DC0" w:rsidRDefault="00526DC0">
      <w:pPr>
        <w:sectPr w:rsidR="00526DC0">
          <w:pgSz w:w="12240" w:h="20160"/>
          <w:pgMar w:top="2160" w:right="960" w:bottom="1200" w:left="1040" w:header="40" w:footer="1010" w:gutter="0"/>
          <w:cols w:space="720"/>
        </w:sectPr>
      </w:pPr>
    </w:p>
    <w:p w14:paraId="6E89FBF6" w14:textId="77777777" w:rsidR="00526DC0" w:rsidRDefault="00526DC0">
      <w:pPr>
        <w:pStyle w:val="Corpodetexto"/>
        <w:rPr>
          <w:sz w:val="5"/>
        </w:rPr>
      </w:pPr>
    </w:p>
    <w:tbl>
      <w:tblPr>
        <w:tblStyle w:val="TableNormal"/>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70"/>
        <w:gridCol w:w="2880"/>
        <w:gridCol w:w="4125"/>
      </w:tblGrid>
      <w:tr w:rsidR="00526DC0" w14:paraId="37099D50" w14:textId="77777777">
        <w:trPr>
          <w:trHeight w:val="4080"/>
        </w:trPr>
        <w:tc>
          <w:tcPr>
            <w:tcW w:w="2970" w:type="dxa"/>
            <w:tcBorders>
              <w:left w:val="single" w:sz="6" w:space="0" w:color="000000"/>
              <w:bottom w:val="single" w:sz="6" w:space="0" w:color="000000"/>
              <w:right w:val="single" w:sz="6" w:space="0" w:color="000000"/>
            </w:tcBorders>
          </w:tcPr>
          <w:p w14:paraId="3E9410B1" w14:textId="77777777" w:rsidR="00526DC0" w:rsidRDefault="00526DC0">
            <w:pPr>
              <w:pStyle w:val="TableParagraph"/>
              <w:rPr>
                <w:sz w:val="24"/>
              </w:rPr>
            </w:pPr>
          </w:p>
          <w:p w14:paraId="515127BF" w14:textId="77777777" w:rsidR="00526DC0" w:rsidRDefault="00526DC0">
            <w:pPr>
              <w:pStyle w:val="TableParagraph"/>
              <w:rPr>
                <w:sz w:val="24"/>
              </w:rPr>
            </w:pPr>
          </w:p>
          <w:p w14:paraId="316EB53C" w14:textId="77777777" w:rsidR="00526DC0" w:rsidRDefault="00526DC0">
            <w:pPr>
              <w:pStyle w:val="TableParagraph"/>
              <w:rPr>
                <w:sz w:val="24"/>
              </w:rPr>
            </w:pPr>
          </w:p>
          <w:p w14:paraId="7F2B9962" w14:textId="77777777" w:rsidR="00526DC0" w:rsidRDefault="00526DC0">
            <w:pPr>
              <w:pStyle w:val="TableParagraph"/>
              <w:rPr>
                <w:sz w:val="24"/>
              </w:rPr>
            </w:pPr>
          </w:p>
          <w:p w14:paraId="46A83598" w14:textId="77777777" w:rsidR="00526DC0" w:rsidRDefault="00526DC0">
            <w:pPr>
              <w:pStyle w:val="TableParagraph"/>
              <w:rPr>
                <w:sz w:val="24"/>
              </w:rPr>
            </w:pPr>
          </w:p>
          <w:p w14:paraId="3E1CDEC3" w14:textId="77777777" w:rsidR="00526DC0" w:rsidRDefault="00526DC0">
            <w:pPr>
              <w:pStyle w:val="TableParagraph"/>
              <w:rPr>
                <w:sz w:val="24"/>
              </w:rPr>
            </w:pPr>
          </w:p>
          <w:p w14:paraId="749AB0CF" w14:textId="77777777" w:rsidR="00526DC0" w:rsidRDefault="00526DC0">
            <w:pPr>
              <w:pStyle w:val="TableParagraph"/>
              <w:spacing w:before="11"/>
              <w:rPr>
                <w:sz w:val="21"/>
              </w:rPr>
            </w:pPr>
          </w:p>
          <w:p w14:paraId="6D7DEA76" w14:textId="77777777" w:rsidR="00526DC0" w:rsidRDefault="006777DA">
            <w:pPr>
              <w:pStyle w:val="TableParagraph"/>
              <w:ind w:left="176" w:right="186"/>
              <w:jc w:val="center"/>
              <w:rPr>
                <w:b/>
              </w:rPr>
            </w:pPr>
            <w:r>
              <w:rPr>
                <w:b/>
              </w:rPr>
              <w:t>Mecanismo de Cálculo</w:t>
            </w:r>
          </w:p>
        </w:tc>
        <w:tc>
          <w:tcPr>
            <w:tcW w:w="7005" w:type="dxa"/>
            <w:gridSpan w:val="2"/>
            <w:tcBorders>
              <w:left w:val="single" w:sz="6" w:space="0" w:color="000000"/>
              <w:bottom w:val="single" w:sz="6" w:space="0" w:color="000000"/>
              <w:right w:val="single" w:sz="6" w:space="0" w:color="000000"/>
            </w:tcBorders>
          </w:tcPr>
          <w:p w14:paraId="1298950D" w14:textId="77777777" w:rsidR="00526DC0" w:rsidRDefault="006777DA">
            <w:pPr>
              <w:pStyle w:val="TableParagraph"/>
              <w:spacing w:before="123" w:line="256" w:lineRule="auto"/>
              <w:ind w:left="91" w:right="112"/>
              <w:jc w:val="both"/>
            </w:pPr>
            <w:r>
              <w:t>A Nota Mensal de Avaliação (NMA) será máxima se no período avaliado todos os prazos para entrega de relatórios, notas fiscais e demais documentos, estipulados no termo de referência ou solicitados pelo gestor e fiscal do contrato, forem cumpridos.</w:t>
            </w:r>
          </w:p>
          <w:p w14:paraId="029AC1A8" w14:textId="77777777" w:rsidR="00526DC0" w:rsidRDefault="006777DA">
            <w:pPr>
              <w:pStyle w:val="TableParagraph"/>
              <w:spacing w:before="118" w:line="256" w:lineRule="auto"/>
              <w:ind w:left="91" w:right="113"/>
              <w:jc w:val="both"/>
            </w:pPr>
            <w:r>
              <w:t xml:space="preserve">A NMA máxima será 10 (dez), sendo calculada, para ajuste no </w:t>
            </w:r>
            <w:proofErr w:type="spellStart"/>
            <w:r>
              <w:t>faturamento</w:t>
            </w:r>
            <w:proofErr w:type="spellEnd"/>
            <w:r>
              <w:t>, da seguinte forma:</w:t>
            </w:r>
          </w:p>
          <w:p w14:paraId="06040AC6" w14:textId="77777777" w:rsidR="00526DC0" w:rsidRDefault="006777DA">
            <w:pPr>
              <w:pStyle w:val="TableParagraph"/>
              <w:spacing w:before="115"/>
              <w:ind w:left="1771"/>
              <w:jc w:val="both"/>
            </w:pPr>
            <w:r>
              <w:t>NMA = 10,0 – (</w:t>
            </w:r>
            <w:r>
              <w:rPr>
                <w:rFonts w:ascii="Calibri" w:hAnsi="Calibri"/>
              </w:rPr>
              <w:t xml:space="preserve">Ʃ </w:t>
            </w:r>
            <w:r>
              <w:t>Pontos Perdidos).</w:t>
            </w:r>
          </w:p>
          <w:p w14:paraId="641DFF02" w14:textId="77777777" w:rsidR="00526DC0" w:rsidRDefault="006777DA">
            <w:pPr>
              <w:pStyle w:val="TableParagraph"/>
              <w:spacing w:before="125"/>
              <w:ind w:left="91"/>
              <w:jc w:val="both"/>
            </w:pPr>
            <w:r>
              <w:rPr>
                <w:u w:val="single"/>
              </w:rPr>
              <w:t>Da perda de pontos:</w:t>
            </w:r>
          </w:p>
          <w:p w14:paraId="6DCCDF95" w14:textId="77777777" w:rsidR="00526DC0" w:rsidRDefault="006777DA">
            <w:pPr>
              <w:pStyle w:val="TableParagraph"/>
              <w:spacing w:before="137"/>
              <w:ind w:left="91"/>
              <w:jc w:val="both"/>
            </w:pPr>
            <w:r>
              <w:t>A Contratada perderá pontos da NMA quando:</w:t>
            </w:r>
          </w:p>
          <w:p w14:paraId="67AA4F50" w14:textId="77777777" w:rsidR="00526DC0" w:rsidRDefault="006777DA">
            <w:pPr>
              <w:pStyle w:val="TableParagraph"/>
              <w:spacing w:before="137" w:line="256" w:lineRule="auto"/>
              <w:ind w:left="91" w:right="108"/>
              <w:jc w:val="both"/>
            </w:pPr>
            <w:r>
              <w:t>1 atrasar a entrega dos relatórios de serviços, da ART ou TRT, dos orçamentos das peças, das notas fiscais e demais documentos:</w:t>
            </w:r>
          </w:p>
          <w:p w14:paraId="0BB19764" w14:textId="77777777" w:rsidR="00526DC0" w:rsidRDefault="006777DA">
            <w:pPr>
              <w:pStyle w:val="TableParagraph"/>
              <w:spacing w:before="118" w:line="246" w:lineRule="exact"/>
              <w:ind w:left="421"/>
            </w:pPr>
            <w:r>
              <w:t>Perda: 0,3 pontos perdidos por dia de atraso e por documento.</w:t>
            </w:r>
          </w:p>
        </w:tc>
      </w:tr>
      <w:tr w:rsidR="00526DC0" w14:paraId="7D29A3D8" w14:textId="77777777">
        <w:trPr>
          <w:trHeight w:val="1080"/>
        </w:trPr>
        <w:tc>
          <w:tcPr>
            <w:tcW w:w="2970" w:type="dxa"/>
            <w:vMerge w:val="restart"/>
            <w:tcBorders>
              <w:top w:val="single" w:sz="6" w:space="0" w:color="000000"/>
              <w:left w:val="single" w:sz="6" w:space="0" w:color="000000"/>
              <w:bottom w:val="single" w:sz="6" w:space="0" w:color="000000"/>
              <w:right w:val="single" w:sz="6" w:space="0" w:color="000000"/>
            </w:tcBorders>
          </w:tcPr>
          <w:p w14:paraId="06E4D291" w14:textId="77777777" w:rsidR="00526DC0" w:rsidRDefault="00526DC0">
            <w:pPr>
              <w:pStyle w:val="TableParagraph"/>
              <w:rPr>
                <w:sz w:val="24"/>
              </w:rPr>
            </w:pPr>
          </w:p>
          <w:p w14:paraId="136EC99D" w14:textId="77777777" w:rsidR="00526DC0" w:rsidRDefault="00526DC0">
            <w:pPr>
              <w:pStyle w:val="TableParagraph"/>
              <w:rPr>
                <w:sz w:val="24"/>
              </w:rPr>
            </w:pPr>
          </w:p>
          <w:p w14:paraId="1C3943B6" w14:textId="77777777" w:rsidR="00526DC0" w:rsidRDefault="00526DC0">
            <w:pPr>
              <w:pStyle w:val="TableParagraph"/>
              <w:rPr>
                <w:sz w:val="24"/>
              </w:rPr>
            </w:pPr>
          </w:p>
          <w:p w14:paraId="5BE74F05" w14:textId="77777777" w:rsidR="00526DC0" w:rsidRDefault="00526DC0">
            <w:pPr>
              <w:pStyle w:val="TableParagraph"/>
              <w:rPr>
                <w:sz w:val="24"/>
              </w:rPr>
            </w:pPr>
          </w:p>
          <w:p w14:paraId="53CF4B9B" w14:textId="77777777" w:rsidR="00526DC0" w:rsidRDefault="00526DC0">
            <w:pPr>
              <w:pStyle w:val="TableParagraph"/>
              <w:rPr>
                <w:sz w:val="24"/>
              </w:rPr>
            </w:pPr>
          </w:p>
          <w:p w14:paraId="52945C83" w14:textId="77777777" w:rsidR="00526DC0" w:rsidRDefault="00526DC0">
            <w:pPr>
              <w:pStyle w:val="TableParagraph"/>
              <w:spacing w:before="6"/>
              <w:rPr>
                <w:sz w:val="35"/>
              </w:rPr>
            </w:pPr>
          </w:p>
          <w:p w14:paraId="20ADFA50" w14:textId="77777777" w:rsidR="00526DC0" w:rsidRDefault="006777DA">
            <w:pPr>
              <w:pStyle w:val="TableParagraph"/>
              <w:spacing w:line="256" w:lineRule="auto"/>
              <w:ind w:left="841" w:right="454" w:hanging="390"/>
              <w:rPr>
                <w:b/>
              </w:rPr>
            </w:pPr>
            <w:r>
              <w:rPr>
                <w:b/>
              </w:rPr>
              <w:t xml:space="preserve">Faixas de ajuste no </w:t>
            </w:r>
            <w:proofErr w:type="spellStart"/>
            <w:r>
              <w:rPr>
                <w:b/>
              </w:rPr>
              <w:t>faturamento</w:t>
            </w:r>
            <w:proofErr w:type="spellEnd"/>
          </w:p>
        </w:tc>
        <w:tc>
          <w:tcPr>
            <w:tcW w:w="7005" w:type="dxa"/>
            <w:gridSpan w:val="2"/>
            <w:tcBorders>
              <w:top w:val="single" w:sz="6" w:space="0" w:color="000000"/>
              <w:left w:val="single" w:sz="6" w:space="0" w:color="000000"/>
              <w:bottom w:val="single" w:sz="6" w:space="0" w:color="000000"/>
              <w:right w:val="single" w:sz="6" w:space="0" w:color="000000"/>
            </w:tcBorders>
          </w:tcPr>
          <w:p w14:paraId="4D68980B" w14:textId="77777777" w:rsidR="00526DC0" w:rsidRDefault="006777DA">
            <w:pPr>
              <w:pStyle w:val="TableParagraph"/>
              <w:spacing w:before="3" w:line="256" w:lineRule="auto"/>
              <w:ind w:left="91" w:right="105"/>
              <w:jc w:val="both"/>
            </w:pPr>
            <w:r>
              <w:t xml:space="preserve">O </w:t>
            </w:r>
            <w:proofErr w:type="spellStart"/>
            <w:r>
              <w:t>faturamento</w:t>
            </w:r>
            <w:proofErr w:type="spellEnd"/>
            <w:r>
              <w:t xml:space="preserve"> da Contratada será realizado na forma descrita abaixo, considerando-se as adequações em função do atendimento das</w:t>
            </w:r>
            <w:r>
              <w:rPr>
                <w:spacing w:val="20"/>
              </w:rPr>
              <w:t xml:space="preserve"> </w:t>
            </w:r>
            <w:r>
              <w:t>metas</w:t>
            </w:r>
            <w:r>
              <w:rPr>
                <w:spacing w:val="20"/>
              </w:rPr>
              <w:t xml:space="preserve"> </w:t>
            </w:r>
            <w:r>
              <w:t>preestabelecidas,</w:t>
            </w:r>
            <w:r>
              <w:rPr>
                <w:spacing w:val="20"/>
              </w:rPr>
              <w:t xml:space="preserve"> </w:t>
            </w:r>
            <w:r>
              <w:t>realizando</w:t>
            </w:r>
            <w:r>
              <w:rPr>
                <w:spacing w:val="20"/>
              </w:rPr>
              <w:t xml:space="preserve"> </w:t>
            </w:r>
            <w:r>
              <w:t>o</w:t>
            </w:r>
            <w:r>
              <w:rPr>
                <w:spacing w:val="5"/>
              </w:rPr>
              <w:t xml:space="preserve"> </w:t>
            </w:r>
            <w:r>
              <w:t>ajuste</w:t>
            </w:r>
            <w:r>
              <w:rPr>
                <w:spacing w:val="6"/>
              </w:rPr>
              <w:t xml:space="preserve"> </w:t>
            </w:r>
            <w:r>
              <w:t>exclusivamente</w:t>
            </w:r>
          </w:p>
          <w:p w14:paraId="409DB4B0" w14:textId="77777777" w:rsidR="00526DC0" w:rsidRDefault="006777DA">
            <w:pPr>
              <w:pStyle w:val="TableParagraph"/>
              <w:spacing w:line="244" w:lineRule="exact"/>
              <w:ind w:left="91"/>
              <w:jc w:val="both"/>
            </w:pPr>
            <w:r>
              <w:t>sobre o valor mensal da franquia:</w:t>
            </w:r>
          </w:p>
        </w:tc>
      </w:tr>
      <w:tr w:rsidR="00526DC0" w14:paraId="5953BDF1" w14:textId="77777777">
        <w:trPr>
          <w:trHeight w:val="660"/>
        </w:trPr>
        <w:tc>
          <w:tcPr>
            <w:tcW w:w="2970" w:type="dxa"/>
            <w:vMerge/>
            <w:tcBorders>
              <w:top w:val="nil"/>
              <w:left w:val="single" w:sz="6" w:space="0" w:color="000000"/>
              <w:bottom w:val="single" w:sz="6" w:space="0" w:color="000000"/>
              <w:right w:val="single" w:sz="6" w:space="0" w:color="000000"/>
            </w:tcBorders>
          </w:tcPr>
          <w:p w14:paraId="417F827D"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shd w:val="clear" w:color="auto" w:fill="D9D9D9"/>
          </w:tcPr>
          <w:p w14:paraId="53BDDA56" w14:textId="77777777" w:rsidR="00526DC0" w:rsidRDefault="006777DA">
            <w:pPr>
              <w:pStyle w:val="TableParagraph"/>
              <w:spacing w:before="63" w:line="256" w:lineRule="auto"/>
              <w:ind w:left="1096" w:right="153" w:hanging="960"/>
            </w:pPr>
            <w:r>
              <w:t>Nota Mensal da Avaliação (NMA)</w:t>
            </w:r>
          </w:p>
        </w:tc>
        <w:tc>
          <w:tcPr>
            <w:tcW w:w="4125" w:type="dxa"/>
            <w:tcBorders>
              <w:top w:val="single" w:sz="6" w:space="0" w:color="000000"/>
              <w:left w:val="single" w:sz="6" w:space="0" w:color="000000"/>
              <w:bottom w:val="single" w:sz="6" w:space="0" w:color="000000"/>
              <w:right w:val="thinThickMediumGap" w:sz="6" w:space="0" w:color="000000"/>
            </w:tcBorders>
            <w:shd w:val="clear" w:color="auto" w:fill="D9D9D9"/>
          </w:tcPr>
          <w:p w14:paraId="356E08C8" w14:textId="77777777" w:rsidR="00526DC0" w:rsidRDefault="006777DA">
            <w:pPr>
              <w:pStyle w:val="TableParagraph"/>
              <w:spacing w:before="63" w:line="256" w:lineRule="auto"/>
              <w:ind w:left="1501" w:hanging="1380"/>
            </w:pPr>
            <w:r>
              <w:t>Desconto sobre o valor mensal do item contratado</w:t>
            </w:r>
          </w:p>
        </w:tc>
      </w:tr>
      <w:tr w:rsidR="00526DC0" w14:paraId="66023C39" w14:textId="77777777">
        <w:trPr>
          <w:trHeight w:val="285"/>
        </w:trPr>
        <w:tc>
          <w:tcPr>
            <w:tcW w:w="2970" w:type="dxa"/>
            <w:vMerge/>
            <w:tcBorders>
              <w:top w:val="nil"/>
              <w:left w:val="single" w:sz="6" w:space="0" w:color="000000"/>
              <w:bottom w:val="single" w:sz="6" w:space="0" w:color="000000"/>
              <w:right w:val="single" w:sz="6" w:space="0" w:color="000000"/>
            </w:tcBorders>
          </w:tcPr>
          <w:p w14:paraId="7CAAA5DB"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39A9C48F" w14:textId="77777777" w:rsidR="00526DC0" w:rsidRDefault="006777DA">
            <w:pPr>
              <w:pStyle w:val="TableParagraph"/>
              <w:spacing w:before="18" w:line="246" w:lineRule="exact"/>
              <w:ind w:right="798"/>
              <w:jc w:val="right"/>
            </w:pPr>
            <w:r>
              <w:t>de 9,5 a 10,0</w:t>
            </w:r>
          </w:p>
        </w:tc>
        <w:tc>
          <w:tcPr>
            <w:tcW w:w="4125" w:type="dxa"/>
            <w:tcBorders>
              <w:top w:val="single" w:sz="6" w:space="0" w:color="000000"/>
              <w:left w:val="single" w:sz="6" w:space="0" w:color="000000"/>
              <w:bottom w:val="single" w:sz="6" w:space="0" w:color="000000"/>
              <w:right w:val="thinThickMediumGap" w:sz="6" w:space="0" w:color="000000"/>
            </w:tcBorders>
          </w:tcPr>
          <w:p w14:paraId="40E6817C" w14:textId="77777777" w:rsidR="00526DC0" w:rsidRDefault="006777DA">
            <w:pPr>
              <w:pStyle w:val="TableParagraph"/>
              <w:spacing w:before="18" w:line="246" w:lineRule="exact"/>
              <w:ind w:left="1749" w:right="1801"/>
              <w:jc w:val="center"/>
            </w:pPr>
            <w:r>
              <w:t>0%</w:t>
            </w:r>
          </w:p>
        </w:tc>
      </w:tr>
      <w:tr w:rsidR="00526DC0" w14:paraId="214CC3E7" w14:textId="77777777">
        <w:trPr>
          <w:trHeight w:val="285"/>
        </w:trPr>
        <w:tc>
          <w:tcPr>
            <w:tcW w:w="2970" w:type="dxa"/>
            <w:vMerge/>
            <w:tcBorders>
              <w:top w:val="nil"/>
              <w:left w:val="single" w:sz="6" w:space="0" w:color="000000"/>
              <w:bottom w:val="single" w:sz="6" w:space="0" w:color="000000"/>
              <w:right w:val="single" w:sz="6" w:space="0" w:color="000000"/>
            </w:tcBorders>
          </w:tcPr>
          <w:p w14:paraId="7ECD502A"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258945F5" w14:textId="77777777" w:rsidR="00526DC0" w:rsidRDefault="006777DA">
            <w:pPr>
              <w:pStyle w:val="TableParagraph"/>
              <w:spacing w:before="18" w:line="246" w:lineRule="exact"/>
              <w:ind w:right="860"/>
              <w:jc w:val="right"/>
            </w:pPr>
            <w:r>
              <w:t>de 9,0 a 9,4</w:t>
            </w:r>
          </w:p>
        </w:tc>
        <w:tc>
          <w:tcPr>
            <w:tcW w:w="4125" w:type="dxa"/>
            <w:tcBorders>
              <w:top w:val="single" w:sz="6" w:space="0" w:color="000000"/>
              <w:left w:val="single" w:sz="6" w:space="0" w:color="000000"/>
              <w:bottom w:val="single" w:sz="6" w:space="0" w:color="000000"/>
              <w:right w:val="thinThickMediumGap" w:sz="6" w:space="0" w:color="000000"/>
            </w:tcBorders>
          </w:tcPr>
          <w:p w14:paraId="1E4D94A8" w14:textId="77777777" w:rsidR="00526DC0" w:rsidRDefault="006777DA">
            <w:pPr>
              <w:pStyle w:val="TableParagraph"/>
              <w:spacing w:before="18" w:line="246" w:lineRule="exact"/>
              <w:ind w:left="1752" w:right="1801"/>
              <w:jc w:val="center"/>
            </w:pPr>
            <w:r>
              <w:t>0,4%</w:t>
            </w:r>
          </w:p>
        </w:tc>
      </w:tr>
      <w:tr w:rsidR="00526DC0" w14:paraId="00976A72" w14:textId="77777777">
        <w:trPr>
          <w:trHeight w:val="375"/>
        </w:trPr>
        <w:tc>
          <w:tcPr>
            <w:tcW w:w="2970" w:type="dxa"/>
            <w:vMerge/>
            <w:tcBorders>
              <w:top w:val="nil"/>
              <w:left w:val="single" w:sz="6" w:space="0" w:color="000000"/>
              <w:bottom w:val="single" w:sz="6" w:space="0" w:color="000000"/>
              <w:right w:val="single" w:sz="6" w:space="0" w:color="000000"/>
            </w:tcBorders>
          </w:tcPr>
          <w:p w14:paraId="19044AB7"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54B30122" w14:textId="77777777" w:rsidR="00526DC0" w:rsidRDefault="006777DA">
            <w:pPr>
              <w:pStyle w:val="TableParagraph"/>
              <w:spacing w:before="63"/>
              <w:ind w:right="860"/>
              <w:jc w:val="right"/>
            </w:pPr>
            <w:r>
              <w:t>de 8,5 a 8,9</w:t>
            </w:r>
          </w:p>
        </w:tc>
        <w:tc>
          <w:tcPr>
            <w:tcW w:w="4125" w:type="dxa"/>
            <w:tcBorders>
              <w:top w:val="single" w:sz="6" w:space="0" w:color="000000"/>
              <w:left w:val="single" w:sz="6" w:space="0" w:color="000000"/>
              <w:bottom w:val="single" w:sz="6" w:space="0" w:color="000000"/>
              <w:right w:val="thinThickMediumGap" w:sz="6" w:space="0" w:color="000000"/>
            </w:tcBorders>
          </w:tcPr>
          <w:p w14:paraId="723F4718" w14:textId="77777777" w:rsidR="00526DC0" w:rsidRDefault="006777DA">
            <w:pPr>
              <w:pStyle w:val="TableParagraph"/>
              <w:spacing w:before="63"/>
              <w:ind w:left="1752" w:right="1801"/>
              <w:jc w:val="center"/>
            </w:pPr>
            <w:r>
              <w:t>0,8%</w:t>
            </w:r>
          </w:p>
        </w:tc>
      </w:tr>
      <w:tr w:rsidR="00526DC0" w14:paraId="619A7417" w14:textId="77777777">
        <w:trPr>
          <w:trHeight w:val="285"/>
        </w:trPr>
        <w:tc>
          <w:tcPr>
            <w:tcW w:w="2970" w:type="dxa"/>
            <w:vMerge/>
            <w:tcBorders>
              <w:top w:val="nil"/>
              <w:left w:val="single" w:sz="6" w:space="0" w:color="000000"/>
              <w:bottom w:val="single" w:sz="6" w:space="0" w:color="000000"/>
              <w:right w:val="single" w:sz="6" w:space="0" w:color="000000"/>
            </w:tcBorders>
          </w:tcPr>
          <w:p w14:paraId="4BDB3B4E"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347EF967" w14:textId="77777777" w:rsidR="00526DC0" w:rsidRDefault="006777DA">
            <w:pPr>
              <w:pStyle w:val="TableParagraph"/>
              <w:spacing w:before="18" w:line="246" w:lineRule="exact"/>
              <w:ind w:right="829"/>
              <w:jc w:val="right"/>
            </w:pPr>
            <w:r>
              <w:t>de 8,0 a 8,4:</w:t>
            </w:r>
          </w:p>
        </w:tc>
        <w:tc>
          <w:tcPr>
            <w:tcW w:w="4125" w:type="dxa"/>
            <w:tcBorders>
              <w:top w:val="single" w:sz="6" w:space="0" w:color="000000"/>
              <w:left w:val="single" w:sz="6" w:space="0" w:color="000000"/>
              <w:bottom w:val="single" w:sz="6" w:space="0" w:color="000000"/>
              <w:right w:val="thinThickMediumGap" w:sz="6" w:space="0" w:color="000000"/>
            </w:tcBorders>
          </w:tcPr>
          <w:p w14:paraId="0632B019" w14:textId="77777777" w:rsidR="00526DC0" w:rsidRDefault="006777DA">
            <w:pPr>
              <w:pStyle w:val="TableParagraph"/>
              <w:spacing w:before="18" w:line="246" w:lineRule="exact"/>
              <w:ind w:left="1752" w:right="1801"/>
              <w:jc w:val="center"/>
            </w:pPr>
            <w:r>
              <w:t>1,2%</w:t>
            </w:r>
          </w:p>
        </w:tc>
      </w:tr>
      <w:tr w:rsidR="00526DC0" w14:paraId="7D6E0AA8" w14:textId="77777777">
        <w:trPr>
          <w:trHeight w:val="285"/>
        </w:trPr>
        <w:tc>
          <w:tcPr>
            <w:tcW w:w="2970" w:type="dxa"/>
            <w:vMerge/>
            <w:tcBorders>
              <w:top w:val="nil"/>
              <w:left w:val="single" w:sz="6" w:space="0" w:color="000000"/>
              <w:bottom w:val="single" w:sz="6" w:space="0" w:color="000000"/>
              <w:right w:val="single" w:sz="6" w:space="0" w:color="000000"/>
            </w:tcBorders>
          </w:tcPr>
          <w:p w14:paraId="7D647B5B"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12DD4C92" w14:textId="77777777" w:rsidR="00526DC0" w:rsidRDefault="006777DA">
            <w:pPr>
              <w:pStyle w:val="TableParagraph"/>
              <w:spacing w:before="18" w:line="246" w:lineRule="exact"/>
              <w:ind w:right="860"/>
              <w:jc w:val="right"/>
            </w:pPr>
            <w:r>
              <w:t>de 7,5 a 7,9</w:t>
            </w:r>
          </w:p>
        </w:tc>
        <w:tc>
          <w:tcPr>
            <w:tcW w:w="4125" w:type="dxa"/>
            <w:tcBorders>
              <w:top w:val="single" w:sz="6" w:space="0" w:color="000000"/>
              <w:left w:val="single" w:sz="6" w:space="0" w:color="000000"/>
              <w:bottom w:val="single" w:sz="6" w:space="0" w:color="000000"/>
              <w:right w:val="double" w:sz="2" w:space="0" w:color="000000"/>
            </w:tcBorders>
          </w:tcPr>
          <w:p w14:paraId="4ECF2FEA" w14:textId="77777777" w:rsidR="00526DC0" w:rsidRDefault="006777DA">
            <w:pPr>
              <w:pStyle w:val="TableParagraph"/>
              <w:spacing w:before="18" w:line="246" w:lineRule="exact"/>
              <w:ind w:left="1752" w:right="1801"/>
              <w:jc w:val="center"/>
            </w:pPr>
            <w:r>
              <w:t>1,6%</w:t>
            </w:r>
          </w:p>
        </w:tc>
      </w:tr>
      <w:tr w:rsidR="00526DC0" w14:paraId="23992D50" w14:textId="77777777">
        <w:trPr>
          <w:trHeight w:val="285"/>
        </w:trPr>
        <w:tc>
          <w:tcPr>
            <w:tcW w:w="2970" w:type="dxa"/>
            <w:vMerge/>
            <w:tcBorders>
              <w:top w:val="nil"/>
              <w:left w:val="single" w:sz="6" w:space="0" w:color="000000"/>
              <w:bottom w:val="single" w:sz="6" w:space="0" w:color="000000"/>
              <w:right w:val="single" w:sz="6" w:space="0" w:color="000000"/>
            </w:tcBorders>
          </w:tcPr>
          <w:p w14:paraId="019BC965" w14:textId="77777777" w:rsidR="00526DC0" w:rsidRDefault="00526DC0">
            <w:pPr>
              <w:rPr>
                <w:sz w:val="2"/>
                <w:szCs w:val="2"/>
              </w:rPr>
            </w:pPr>
          </w:p>
        </w:tc>
        <w:tc>
          <w:tcPr>
            <w:tcW w:w="2880" w:type="dxa"/>
            <w:tcBorders>
              <w:top w:val="single" w:sz="6" w:space="0" w:color="000000"/>
              <w:left w:val="single" w:sz="6" w:space="0" w:color="000000"/>
              <w:bottom w:val="single" w:sz="6" w:space="0" w:color="000000"/>
              <w:right w:val="single" w:sz="6" w:space="0" w:color="000000"/>
            </w:tcBorders>
          </w:tcPr>
          <w:p w14:paraId="5089CCA1" w14:textId="77777777" w:rsidR="00526DC0" w:rsidRDefault="006777DA">
            <w:pPr>
              <w:pStyle w:val="TableParagraph"/>
              <w:spacing w:before="18" w:line="246" w:lineRule="exact"/>
              <w:ind w:right="767"/>
              <w:jc w:val="right"/>
            </w:pPr>
            <w:r>
              <w:t>Abaixo de 7,4</w:t>
            </w:r>
          </w:p>
        </w:tc>
        <w:tc>
          <w:tcPr>
            <w:tcW w:w="4125" w:type="dxa"/>
            <w:tcBorders>
              <w:top w:val="single" w:sz="6" w:space="0" w:color="000000"/>
              <w:left w:val="single" w:sz="6" w:space="0" w:color="000000"/>
              <w:bottom w:val="single" w:sz="6" w:space="0" w:color="000000"/>
              <w:right w:val="double" w:sz="2" w:space="0" w:color="000000"/>
            </w:tcBorders>
          </w:tcPr>
          <w:p w14:paraId="517C2B62" w14:textId="77777777" w:rsidR="00526DC0" w:rsidRDefault="006777DA">
            <w:pPr>
              <w:pStyle w:val="TableParagraph"/>
              <w:spacing w:before="18" w:line="246" w:lineRule="exact"/>
              <w:ind w:left="1749" w:right="1801"/>
              <w:jc w:val="center"/>
            </w:pPr>
            <w:r>
              <w:t>2%</w:t>
            </w:r>
          </w:p>
        </w:tc>
      </w:tr>
      <w:tr w:rsidR="00526DC0" w14:paraId="2746AAFD" w14:textId="77777777">
        <w:trPr>
          <w:trHeight w:val="465"/>
        </w:trPr>
        <w:tc>
          <w:tcPr>
            <w:tcW w:w="2970" w:type="dxa"/>
            <w:vMerge/>
            <w:tcBorders>
              <w:top w:val="nil"/>
              <w:left w:val="single" w:sz="6" w:space="0" w:color="000000"/>
              <w:bottom w:val="single" w:sz="6" w:space="0" w:color="000000"/>
              <w:right w:val="single" w:sz="6" w:space="0" w:color="000000"/>
            </w:tcBorders>
          </w:tcPr>
          <w:p w14:paraId="466C2051" w14:textId="77777777" w:rsidR="00526DC0" w:rsidRDefault="00526DC0">
            <w:pPr>
              <w:rPr>
                <w:sz w:val="2"/>
                <w:szCs w:val="2"/>
              </w:rPr>
            </w:pPr>
          </w:p>
        </w:tc>
        <w:tc>
          <w:tcPr>
            <w:tcW w:w="7005" w:type="dxa"/>
            <w:gridSpan w:val="2"/>
            <w:tcBorders>
              <w:top w:val="single" w:sz="6" w:space="0" w:color="000000"/>
              <w:left w:val="single" w:sz="6" w:space="0" w:color="000000"/>
              <w:bottom w:val="single" w:sz="6" w:space="0" w:color="000000"/>
              <w:right w:val="single" w:sz="6" w:space="0" w:color="000000"/>
            </w:tcBorders>
          </w:tcPr>
          <w:p w14:paraId="3D209D7D" w14:textId="77777777" w:rsidR="00526DC0" w:rsidRDefault="00526DC0">
            <w:pPr>
              <w:pStyle w:val="TableParagraph"/>
              <w:rPr>
                <w:rFonts w:ascii="Times New Roman"/>
                <w:sz w:val="20"/>
              </w:rPr>
            </w:pPr>
          </w:p>
        </w:tc>
      </w:tr>
      <w:tr w:rsidR="00526DC0" w14:paraId="15F9BDA9" w14:textId="77777777">
        <w:trPr>
          <w:trHeight w:val="1350"/>
        </w:trPr>
        <w:tc>
          <w:tcPr>
            <w:tcW w:w="2970" w:type="dxa"/>
            <w:tcBorders>
              <w:top w:val="single" w:sz="6" w:space="0" w:color="000000"/>
              <w:left w:val="single" w:sz="6" w:space="0" w:color="000000"/>
              <w:bottom w:val="single" w:sz="6" w:space="0" w:color="000000"/>
              <w:right w:val="single" w:sz="6" w:space="0" w:color="000000"/>
            </w:tcBorders>
          </w:tcPr>
          <w:p w14:paraId="5D1A78EF" w14:textId="77777777" w:rsidR="00526DC0" w:rsidRDefault="00526DC0">
            <w:pPr>
              <w:pStyle w:val="TableParagraph"/>
              <w:rPr>
                <w:sz w:val="24"/>
              </w:rPr>
            </w:pPr>
          </w:p>
          <w:p w14:paraId="5B9E5E89" w14:textId="77777777" w:rsidR="00526DC0" w:rsidRDefault="00526DC0">
            <w:pPr>
              <w:pStyle w:val="TableParagraph"/>
              <w:spacing w:before="3"/>
              <w:rPr>
                <w:sz w:val="23"/>
              </w:rPr>
            </w:pPr>
          </w:p>
          <w:p w14:paraId="659D9552" w14:textId="77777777" w:rsidR="00526DC0" w:rsidRDefault="006777DA">
            <w:pPr>
              <w:pStyle w:val="TableParagraph"/>
              <w:ind w:left="176" w:right="185"/>
              <w:jc w:val="center"/>
              <w:rPr>
                <w:b/>
              </w:rPr>
            </w:pPr>
            <w:r>
              <w:rPr>
                <w:b/>
              </w:rPr>
              <w:t>Observações</w:t>
            </w:r>
          </w:p>
        </w:tc>
        <w:tc>
          <w:tcPr>
            <w:tcW w:w="7005" w:type="dxa"/>
            <w:gridSpan w:val="2"/>
            <w:tcBorders>
              <w:top w:val="single" w:sz="6" w:space="0" w:color="000000"/>
              <w:left w:val="single" w:sz="6" w:space="0" w:color="000000"/>
              <w:bottom w:val="single" w:sz="6" w:space="0" w:color="000000"/>
              <w:right w:val="single" w:sz="6" w:space="0" w:color="000000"/>
            </w:tcBorders>
          </w:tcPr>
          <w:p w14:paraId="697645AD" w14:textId="77777777" w:rsidR="00526DC0" w:rsidRDefault="006777DA">
            <w:pPr>
              <w:pStyle w:val="TableParagraph"/>
              <w:spacing w:before="3" w:line="256" w:lineRule="auto"/>
              <w:ind w:left="91" w:right="105"/>
              <w:jc w:val="both"/>
            </w:pPr>
            <w:r>
              <w:t>O desconto na fatura referente a este indicador (05) é cumulativo com os demais descontos referentes aos outros indicadores (01, 02, 03 e 04) presentes neste</w:t>
            </w:r>
            <w:r>
              <w:rPr>
                <w:spacing w:val="-7"/>
              </w:rPr>
              <w:t xml:space="preserve"> </w:t>
            </w:r>
            <w:r>
              <w:t>IMR.</w:t>
            </w:r>
          </w:p>
          <w:p w14:paraId="795BE459" w14:textId="77777777" w:rsidR="00526DC0" w:rsidRDefault="006777DA">
            <w:pPr>
              <w:pStyle w:val="TableParagraph"/>
              <w:spacing w:line="251" w:lineRule="exact"/>
              <w:ind w:left="91"/>
              <w:jc w:val="both"/>
            </w:pPr>
            <w:r>
              <w:t>O</w:t>
            </w:r>
            <w:r>
              <w:rPr>
                <w:spacing w:val="54"/>
              </w:rPr>
              <w:t xml:space="preserve"> </w:t>
            </w:r>
            <w:r>
              <w:t>IMR</w:t>
            </w:r>
            <w:r>
              <w:rPr>
                <w:spacing w:val="54"/>
              </w:rPr>
              <w:t xml:space="preserve"> </w:t>
            </w:r>
            <w:r>
              <w:t>não</w:t>
            </w:r>
            <w:r>
              <w:rPr>
                <w:spacing w:val="54"/>
              </w:rPr>
              <w:t xml:space="preserve"> </w:t>
            </w:r>
            <w:r>
              <w:t>restringe</w:t>
            </w:r>
            <w:r>
              <w:rPr>
                <w:spacing w:val="54"/>
              </w:rPr>
              <w:t xml:space="preserve"> </w:t>
            </w:r>
            <w:r>
              <w:t>nem prejudica a aplicação das demais</w:t>
            </w:r>
          </w:p>
          <w:p w14:paraId="555416C1" w14:textId="77777777" w:rsidR="00526DC0" w:rsidRDefault="006777DA">
            <w:pPr>
              <w:pStyle w:val="TableParagraph"/>
              <w:spacing w:before="17" w:line="246" w:lineRule="exact"/>
              <w:ind w:left="91"/>
              <w:jc w:val="both"/>
            </w:pPr>
            <w:r>
              <w:t>penalidades previstas no Edital de Licitação e seus anexos.</w:t>
            </w:r>
          </w:p>
        </w:tc>
      </w:tr>
    </w:tbl>
    <w:p w14:paraId="42365E55" w14:textId="77777777" w:rsidR="00526DC0" w:rsidRDefault="00526DC0">
      <w:pPr>
        <w:pStyle w:val="Corpodetexto"/>
        <w:rPr>
          <w:sz w:val="20"/>
        </w:rPr>
      </w:pPr>
    </w:p>
    <w:p w14:paraId="3ACDC9E8" w14:textId="77777777" w:rsidR="00526DC0" w:rsidRDefault="00526DC0">
      <w:pPr>
        <w:pStyle w:val="Corpodetexto"/>
        <w:spacing w:before="10" w:after="1"/>
        <w:rPr>
          <w:sz w:val="20"/>
        </w:rPr>
      </w:pPr>
    </w:p>
    <w:tbl>
      <w:tblPr>
        <w:tblStyle w:val="TableNormal"/>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330"/>
        <w:gridCol w:w="3330"/>
        <w:gridCol w:w="3330"/>
      </w:tblGrid>
      <w:tr w:rsidR="00526DC0" w14:paraId="27C0CEE2" w14:textId="77777777">
        <w:trPr>
          <w:trHeight w:val="1050"/>
        </w:trPr>
        <w:tc>
          <w:tcPr>
            <w:tcW w:w="9990" w:type="dxa"/>
            <w:gridSpan w:val="3"/>
            <w:shd w:val="clear" w:color="auto" w:fill="B1B1B1"/>
          </w:tcPr>
          <w:p w14:paraId="03C799C2" w14:textId="77777777" w:rsidR="00526DC0" w:rsidRDefault="006777DA">
            <w:pPr>
              <w:pStyle w:val="TableParagraph"/>
              <w:spacing w:before="63"/>
              <w:ind w:left="1810" w:right="1830"/>
              <w:jc w:val="center"/>
              <w:rPr>
                <w:b/>
              </w:rPr>
            </w:pPr>
            <w:r>
              <w:rPr>
                <w:b/>
              </w:rPr>
              <w:t>RESUMO DO INSTRUMENTO DE MEDIÇÃO DE RESULTADO</w:t>
            </w:r>
          </w:p>
          <w:p w14:paraId="1B625E1A" w14:textId="77777777" w:rsidR="00526DC0" w:rsidRDefault="006777DA">
            <w:pPr>
              <w:pStyle w:val="TableParagraph"/>
              <w:spacing w:before="212"/>
              <w:ind w:left="1809" w:right="1830"/>
              <w:jc w:val="center"/>
              <w:rPr>
                <w:b/>
              </w:rPr>
            </w:pPr>
            <w:r>
              <w:rPr>
                <w:b/>
              </w:rPr>
              <w:t>(para preenchimento do fiscal de contrato)</w:t>
            </w:r>
          </w:p>
        </w:tc>
      </w:tr>
      <w:tr w:rsidR="00526DC0" w14:paraId="18D452F8" w14:textId="77777777">
        <w:trPr>
          <w:trHeight w:val="930"/>
        </w:trPr>
        <w:tc>
          <w:tcPr>
            <w:tcW w:w="3330" w:type="dxa"/>
            <w:shd w:val="clear" w:color="auto" w:fill="CCCCCC"/>
          </w:tcPr>
          <w:p w14:paraId="2ACD79DD" w14:textId="77777777" w:rsidR="00526DC0" w:rsidRDefault="006777DA">
            <w:pPr>
              <w:pStyle w:val="TableParagraph"/>
              <w:spacing w:before="63"/>
              <w:ind w:left="1021"/>
              <w:rPr>
                <w:b/>
              </w:rPr>
            </w:pPr>
            <w:r>
              <w:rPr>
                <w:b/>
              </w:rPr>
              <w:t>INDICADOR</w:t>
            </w:r>
          </w:p>
        </w:tc>
        <w:tc>
          <w:tcPr>
            <w:tcW w:w="3330" w:type="dxa"/>
            <w:shd w:val="clear" w:color="auto" w:fill="CCCCCC"/>
          </w:tcPr>
          <w:p w14:paraId="27C8CAE2" w14:textId="77777777" w:rsidR="00526DC0" w:rsidRDefault="006777DA">
            <w:pPr>
              <w:pStyle w:val="TableParagraph"/>
              <w:spacing w:before="63" w:line="285" w:lineRule="auto"/>
              <w:ind w:left="991" w:right="654" w:hanging="330"/>
              <w:rPr>
                <w:b/>
              </w:rPr>
            </w:pPr>
            <w:r>
              <w:rPr>
                <w:b/>
              </w:rPr>
              <w:t>NOTA MENSAL DE AVALIAÇÃO</w:t>
            </w:r>
          </w:p>
        </w:tc>
        <w:tc>
          <w:tcPr>
            <w:tcW w:w="3330" w:type="dxa"/>
            <w:shd w:val="clear" w:color="auto" w:fill="CCCCCC"/>
          </w:tcPr>
          <w:p w14:paraId="5D1C1166" w14:textId="77777777" w:rsidR="00526DC0" w:rsidRDefault="006777DA">
            <w:pPr>
              <w:pStyle w:val="TableParagraph"/>
              <w:spacing w:before="63"/>
              <w:ind w:left="1021"/>
              <w:rPr>
                <w:b/>
              </w:rPr>
            </w:pPr>
            <w:r>
              <w:rPr>
                <w:b/>
              </w:rPr>
              <w:t>DESCONTO</w:t>
            </w:r>
          </w:p>
        </w:tc>
      </w:tr>
      <w:tr w:rsidR="00526DC0" w14:paraId="48B129C9" w14:textId="77777777">
        <w:trPr>
          <w:trHeight w:val="630"/>
        </w:trPr>
        <w:tc>
          <w:tcPr>
            <w:tcW w:w="3330" w:type="dxa"/>
          </w:tcPr>
          <w:p w14:paraId="247FB090" w14:textId="77777777" w:rsidR="00526DC0" w:rsidRDefault="006777DA">
            <w:pPr>
              <w:pStyle w:val="TableParagraph"/>
              <w:spacing w:before="63"/>
              <w:ind w:left="46"/>
            </w:pPr>
            <w:r>
              <w:lastRenderedPageBreak/>
              <w:t>Implantação dos serviços</w:t>
            </w:r>
          </w:p>
        </w:tc>
        <w:tc>
          <w:tcPr>
            <w:tcW w:w="3330" w:type="dxa"/>
          </w:tcPr>
          <w:p w14:paraId="51A54E31" w14:textId="77777777" w:rsidR="00526DC0" w:rsidRDefault="00526DC0">
            <w:pPr>
              <w:pStyle w:val="TableParagraph"/>
              <w:rPr>
                <w:rFonts w:ascii="Times New Roman"/>
                <w:sz w:val="20"/>
              </w:rPr>
            </w:pPr>
          </w:p>
        </w:tc>
        <w:tc>
          <w:tcPr>
            <w:tcW w:w="3330" w:type="dxa"/>
          </w:tcPr>
          <w:p w14:paraId="4DB58B63" w14:textId="77777777" w:rsidR="00526DC0" w:rsidRDefault="00526DC0">
            <w:pPr>
              <w:pStyle w:val="TableParagraph"/>
              <w:rPr>
                <w:rFonts w:ascii="Times New Roman"/>
                <w:sz w:val="20"/>
              </w:rPr>
            </w:pPr>
          </w:p>
        </w:tc>
      </w:tr>
      <w:tr w:rsidR="00526DC0" w14:paraId="17780928" w14:textId="77777777">
        <w:trPr>
          <w:trHeight w:val="630"/>
        </w:trPr>
        <w:tc>
          <w:tcPr>
            <w:tcW w:w="3330" w:type="dxa"/>
          </w:tcPr>
          <w:p w14:paraId="4F9CCF2C" w14:textId="77777777" w:rsidR="00526DC0" w:rsidRDefault="006777DA">
            <w:pPr>
              <w:pStyle w:val="TableParagraph"/>
              <w:spacing w:before="63"/>
              <w:ind w:left="46"/>
            </w:pPr>
            <w:r>
              <w:t xml:space="preserve">Uso dos </w:t>
            </w:r>
            <w:proofErr w:type="spellStart"/>
            <w:r>
              <w:t>EPI's</w:t>
            </w:r>
            <w:proofErr w:type="spellEnd"/>
            <w:r>
              <w:t xml:space="preserve"> e uniformes</w:t>
            </w:r>
          </w:p>
        </w:tc>
        <w:tc>
          <w:tcPr>
            <w:tcW w:w="3330" w:type="dxa"/>
          </w:tcPr>
          <w:p w14:paraId="4DC4ABF1" w14:textId="77777777" w:rsidR="00526DC0" w:rsidRDefault="00526DC0">
            <w:pPr>
              <w:pStyle w:val="TableParagraph"/>
              <w:rPr>
                <w:rFonts w:ascii="Times New Roman"/>
                <w:sz w:val="20"/>
              </w:rPr>
            </w:pPr>
          </w:p>
        </w:tc>
        <w:tc>
          <w:tcPr>
            <w:tcW w:w="3330" w:type="dxa"/>
          </w:tcPr>
          <w:p w14:paraId="0D05180B" w14:textId="77777777" w:rsidR="00526DC0" w:rsidRDefault="00526DC0">
            <w:pPr>
              <w:pStyle w:val="TableParagraph"/>
              <w:rPr>
                <w:rFonts w:ascii="Times New Roman"/>
                <w:sz w:val="20"/>
              </w:rPr>
            </w:pPr>
          </w:p>
        </w:tc>
      </w:tr>
      <w:tr w:rsidR="00526DC0" w14:paraId="7C4A9F56" w14:textId="77777777">
        <w:trPr>
          <w:trHeight w:val="690"/>
        </w:trPr>
        <w:tc>
          <w:tcPr>
            <w:tcW w:w="3330" w:type="dxa"/>
          </w:tcPr>
          <w:p w14:paraId="73040EFB" w14:textId="77777777" w:rsidR="00526DC0" w:rsidRDefault="006777DA">
            <w:pPr>
              <w:pStyle w:val="TableParagraph"/>
              <w:spacing w:before="108" w:line="242" w:lineRule="auto"/>
              <w:ind w:left="46" w:right="215"/>
            </w:pPr>
            <w:r>
              <w:t>Atendimento das manutenções corretivas</w:t>
            </w:r>
          </w:p>
        </w:tc>
        <w:tc>
          <w:tcPr>
            <w:tcW w:w="3330" w:type="dxa"/>
          </w:tcPr>
          <w:p w14:paraId="7DBFB003" w14:textId="77777777" w:rsidR="00526DC0" w:rsidRDefault="00526DC0">
            <w:pPr>
              <w:pStyle w:val="TableParagraph"/>
              <w:rPr>
                <w:rFonts w:ascii="Times New Roman"/>
                <w:sz w:val="20"/>
              </w:rPr>
            </w:pPr>
          </w:p>
        </w:tc>
        <w:tc>
          <w:tcPr>
            <w:tcW w:w="3330" w:type="dxa"/>
          </w:tcPr>
          <w:p w14:paraId="3DD0549B" w14:textId="77777777" w:rsidR="00526DC0" w:rsidRDefault="00526DC0">
            <w:pPr>
              <w:pStyle w:val="TableParagraph"/>
              <w:rPr>
                <w:rFonts w:ascii="Times New Roman"/>
                <w:sz w:val="20"/>
              </w:rPr>
            </w:pPr>
          </w:p>
        </w:tc>
      </w:tr>
      <w:tr w:rsidR="00526DC0" w14:paraId="1D0F66EE" w14:textId="77777777">
        <w:trPr>
          <w:trHeight w:val="690"/>
        </w:trPr>
        <w:tc>
          <w:tcPr>
            <w:tcW w:w="3330" w:type="dxa"/>
          </w:tcPr>
          <w:p w14:paraId="55CFAF0F" w14:textId="77777777" w:rsidR="00526DC0" w:rsidRDefault="006777DA">
            <w:pPr>
              <w:pStyle w:val="TableParagraph"/>
              <w:spacing w:before="108" w:line="242" w:lineRule="auto"/>
              <w:ind w:left="421" w:right="54" w:hanging="360"/>
            </w:pPr>
            <w:r>
              <w:t>Qualidade dos serviços, peças e organização do ambiente</w:t>
            </w:r>
          </w:p>
        </w:tc>
        <w:tc>
          <w:tcPr>
            <w:tcW w:w="3330" w:type="dxa"/>
          </w:tcPr>
          <w:p w14:paraId="1B7BC65E" w14:textId="77777777" w:rsidR="00526DC0" w:rsidRDefault="00526DC0">
            <w:pPr>
              <w:pStyle w:val="TableParagraph"/>
              <w:rPr>
                <w:rFonts w:ascii="Times New Roman"/>
                <w:sz w:val="20"/>
              </w:rPr>
            </w:pPr>
          </w:p>
        </w:tc>
        <w:tc>
          <w:tcPr>
            <w:tcW w:w="3330" w:type="dxa"/>
          </w:tcPr>
          <w:p w14:paraId="7675B78C" w14:textId="77777777" w:rsidR="00526DC0" w:rsidRDefault="00526DC0">
            <w:pPr>
              <w:pStyle w:val="TableParagraph"/>
              <w:rPr>
                <w:rFonts w:ascii="Times New Roman"/>
                <w:sz w:val="20"/>
              </w:rPr>
            </w:pPr>
          </w:p>
        </w:tc>
      </w:tr>
      <w:tr w:rsidR="00526DC0" w14:paraId="24D68181" w14:textId="77777777">
        <w:trPr>
          <w:trHeight w:val="1230"/>
        </w:trPr>
        <w:tc>
          <w:tcPr>
            <w:tcW w:w="3330" w:type="dxa"/>
          </w:tcPr>
          <w:p w14:paraId="72EC6FAE" w14:textId="77777777" w:rsidR="00526DC0" w:rsidRDefault="006777DA">
            <w:pPr>
              <w:pStyle w:val="TableParagraph"/>
              <w:spacing w:before="63" w:line="285" w:lineRule="auto"/>
              <w:ind w:left="46" w:right="277"/>
            </w:pPr>
            <w:r>
              <w:t>Cumprimento dos prazos de entrega de relatórios e demais documentos.</w:t>
            </w:r>
          </w:p>
        </w:tc>
        <w:tc>
          <w:tcPr>
            <w:tcW w:w="3330" w:type="dxa"/>
          </w:tcPr>
          <w:p w14:paraId="73856164" w14:textId="77777777" w:rsidR="00526DC0" w:rsidRDefault="00526DC0">
            <w:pPr>
              <w:pStyle w:val="TableParagraph"/>
              <w:rPr>
                <w:rFonts w:ascii="Times New Roman"/>
                <w:sz w:val="20"/>
              </w:rPr>
            </w:pPr>
          </w:p>
        </w:tc>
        <w:tc>
          <w:tcPr>
            <w:tcW w:w="3330" w:type="dxa"/>
          </w:tcPr>
          <w:p w14:paraId="5EF62AD8" w14:textId="77777777" w:rsidR="00526DC0" w:rsidRDefault="00526DC0">
            <w:pPr>
              <w:pStyle w:val="TableParagraph"/>
              <w:rPr>
                <w:rFonts w:ascii="Times New Roman"/>
                <w:sz w:val="20"/>
              </w:rPr>
            </w:pPr>
          </w:p>
        </w:tc>
      </w:tr>
    </w:tbl>
    <w:p w14:paraId="18903858" w14:textId="77777777" w:rsidR="00B112B0" w:rsidRDefault="00B112B0" w:rsidP="00CE5DCE">
      <w:pPr>
        <w:pStyle w:val="Ttulo1"/>
        <w:spacing w:line="369" w:lineRule="auto"/>
        <w:ind w:left="0" w:right="2172"/>
      </w:pPr>
    </w:p>
    <w:sectPr w:rsidR="00B112B0">
      <w:headerReference w:type="default" r:id="rId9"/>
      <w:footerReference w:type="default" r:id="rId10"/>
      <w:pgSz w:w="11920" w:h="16860"/>
      <w:pgMar w:top="2820" w:right="440" w:bottom="1400" w:left="960" w:header="610" w:footer="1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965F2" w14:textId="77777777" w:rsidR="000A5F85" w:rsidRDefault="000A5F85">
      <w:r>
        <w:separator/>
      </w:r>
    </w:p>
  </w:endnote>
  <w:endnote w:type="continuationSeparator" w:id="0">
    <w:p w14:paraId="64BC08DD" w14:textId="77777777" w:rsidR="000A5F85" w:rsidRDefault="000A5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pranq eco sans">
    <w:altName w:val="Calibri"/>
    <w:panose1 w:val="020B0604020202020204"/>
    <w:charset w:val="00"/>
    <w:family w:val="auto"/>
    <w:pitch w:val="variable"/>
  </w:font>
  <w:font w:name="Calibri">
    <w:panose1 w:val="020F0502020204030204"/>
    <w:charset w:val="00"/>
    <w:family w:val="swiss"/>
    <w:pitch w:val="variable"/>
    <w:sig w:usb0="E4002EFF" w:usb1="C000247B" w:usb2="00000009" w:usb3="00000000" w:csb0="000001FF" w:csb1="00000000"/>
  </w:font>
  <w:font w:name="Ecofont_Spranq_eco_Sans">
    <w:altName w:val="Times New Roman"/>
    <w:panose1 w:val="020B0604020202020204"/>
    <w:charset w:val="00"/>
    <w:family w:val="swiss"/>
    <w:pitch w:val="variable"/>
    <w:sig w:usb0="800000AF" w:usb1="1000204A" w:usb2="00000000" w:usb3="00000000" w:csb0="00000001" w:csb1="00000000"/>
  </w:font>
  <w:font w:name="WenQuanYi Micro Hei">
    <w:altName w:val="Times New Roman"/>
    <w:panose1 w:val="020B0604020202020204"/>
    <w:charset w:val="00"/>
    <w:family w:val="auto"/>
    <w:pitch w:val="variable"/>
  </w:font>
  <w:font w:name="Lohit Hindi">
    <w:panose1 w:val="020B0604020202020204"/>
    <w:charset w:val="00"/>
    <w:family w:val="auto"/>
    <w:pitch w:val="variable"/>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D8CC" w14:textId="3099827C" w:rsidR="00C447C7" w:rsidRDefault="00C447C7">
    <w:pPr>
      <w:pStyle w:val="Corpodetexto"/>
      <w:spacing w:line="14" w:lineRule="auto"/>
      <w:rPr>
        <w:sz w:val="20"/>
      </w:rPr>
    </w:pPr>
    <w:r>
      <w:rPr>
        <w:noProof/>
      </w:rPr>
      <mc:AlternateContent>
        <mc:Choice Requires="wps">
          <w:drawing>
            <wp:anchor distT="0" distB="0" distL="114300" distR="114300" simplePos="0" relativeHeight="481538048" behindDoc="1" locked="0" layoutInCell="1" allowOverlap="1" wp14:anchorId="64F2CEDF" wp14:editId="2F2B70F7">
              <wp:simplePos x="0" y="0"/>
              <wp:positionH relativeFrom="page">
                <wp:posOffset>723900</wp:posOffset>
              </wp:positionH>
              <wp:positionV relativeFrom="page">
                <wp:posOffset>11982450</wp:posOffset>
              </wp:positionV>
              <wp:extent cx="6324600" cy="9525"/>
              <wp:effectExtent l="0" t="0" r="0" b="0"/>
              <wp:wrapNone/>
              <wp:docPr id="4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CA60E" id="Rectangle 33" o:spid="_x0000_s1026" style="position:absolute;margin-left:57pt;margin-top:943.5pt;width:498pt;height:.75pt;z-index:-2177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" fillcolor="black" stroked="f">
              <w10:wrap anchorx="page" anchory="page"/>
            </v:rect>
          </w:pict>
        </mc:Fallback>
      </mc:AlternateContent>
    </w:r>
    <w:r>
      <w:rPr>
        <w:noProof/>
      </w:rPr>
      <mc:AlternateContent>
        <mc:Choice Requires="wps">
          <w:drawing>
            <wp:anchor distT="0" distB="0" distL="114300" distR="114300" simplePos="0" relativeHeight="481538560" behindDoc="1" locked="0" layoutInCell="1" allowOverlap="1" wp14:anchorId="51F73227" wp14:editId="5CABB5A1">
              <wp:simplePos x="0" y="0"/>
              <wp:positionH relativeFrom="page">
                <wp:posOffset>793115</wp:posOffset>
              </wp:positionH>
              <wp:positionV relativeFrom="page">
                <wp:posOffset>11990070</wp:posOffset>
              </wp:positionV>
              <wp:extent cx="6169660" cy="477520"/>
              <wp:effectExtent l="0" t="0" r="0" b="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66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E9960" w14:textId="77777777" w:rsidR="00C447C7" w:rsidRDefault="00C447C7">
                          <w:pPr>
                            <w:spacing w:before="14" w:line="242" w:lineRule="auto"/>
                            <w:ind w:left="20" w:right="18"/>
                            <w:jc w:val="center"/>
                            <w:rPr>
                              <w:sz w:val="18"/>
                            </w:rPr>
                          </w:pPr>
                          <w:r>
                            <w:rPr>
                              <w:color w:val="000009"/>
                              <w:sz w:val="18"/>
                            </w:rPr>
                            <w:t>Comissão responsável pelos mapeamentos dos fluxos e padronizações dos processos de aquisições do Instituto Federal Catarinense.</w:t>
                          </w:r>
                        </w:p>
                        <w:p w14:paraId="72FEC007" w14:textId="77777777" w:rsidR="00C447C7" w:rsidRDefault="00C447C7">
                          <w:pPr>
                            <w:spacing w:before="62"/>
                            <w:ind w:left="18" w:right="18"/>
                            <w:jc w:val="center"/>
                            <w:rPr>
                              <w:b/>
                              <w:sz w:val="18"/>
                            </w:rPr>
                          </w:pPr>
                          <w:r>
                            <w:rPr>
                              <w:b/>
                              <w:color w:val="000009"/>
                              <w:w w:val="79"/>
                              <w:sz w:val="18"/>
                            </w:rPr>
                            <w:t>P</w:t>
                          </w:r>
                          <w:r>
                            <w:rPr>
                              <w:b/>
                              <w:color w:val="000009"/>
                              <w:w w:val="78"/>
                              <w:sz w:val="18"/>
                            </w:rPr>
                            <w:t>o</w:t>
                          </w:r>
                          <w:r>
                            <w:rPr>
                              <w:b/>
                              <w:color w:val="000009"/>
                              <w:w w:val="105"/>
                              <w:sz w:val="18"/>
                            </w:rPr>
                            <w:t>r</w:t>
                          </w:r>
                          <w:r>
                            <w:rPr>
                              <w:b/>
                              <w:color w:val="000009"/>
                              <w:w w:val="103"/>
                              <w:sz w:val="18"/>
                            </w:rPr>
                            <w:t>t</w:t>
                          </w:r>
                          <w:r>
                            <w:rPr>
                              <w:b/>
                              <w:color w:val="000009"/>
                              <w:w w:val="81"/>
                              <w:sz w:val="18"/>
                            </w:rPr>
                            <w:t>a</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125"/>
                              <w:sz w:val="18"/>
                            </w:rPr>
                            <w:t>I</w:t>
                          </w:r>
                          <w:r>
                            <w:rPr>
                              <w:b/>
                              <w:color w:val="000009"/>
                              <w:w w:val="80"/>
                              <w:sz w:val="18"/>
                            </w:rPr>
                            <w:t>F</w:t>
                          </w:r>
                          <w:r>
                            <w:rPr>
                              <w:b/>
                              <w:color w:val="000009"/>
                              <w:w w:val="73"/>
                              <w:sz w:val="18"/>
                            </w:rPr>
                            <w:t>C</w:t>
                          </w:r>
                          <w:r>
                            <w:rPr>
                              <w:b/>
                              <w:color w:val="000009"/>
                              <w:w w:val="135"/>
                              <w:sz w:val="18"/>
                            </w:rPr>
                            <w:t>/</w:t>
                          </w:r>
                          <w:r>
                            <w:rPr>
                              <w:b/>
                              <w:color w:val="000009"/>
                              <w:w w:val="83"/>
                              <w:sz w:val="18"/>
                            </w:rPr>
                            <w:t>R</w:t>
                          </w:r>
                          <w:r>
                            <w:rPr>
                              <w:b/>
                              <w:color w:val="000009"/>
                              <w:w w:val="77"/>
                              <w:sz w:val="18"/>
                            </w:rPr>
                            <w:t>e</w:t>
                          </w:r>
                          <w:r>
                            <w:rPr>
                              <w:b/>
                              <w:color w:val="000009"/>
                              <w:w w:val="104"/>
                              <w:sz w:val="18"/>
                            </w:rPr>
                            <w:t>i</w:t>
                          </w:r>
                          <w:r>
                            <w:rPr>
                              <w:b/>
                              <w:color w:val="000009"/>
                              <w:w w:val="103"/>
                              <w:sz w:val="18"/>
                            </w:rPr>
                            <w:t>t</w:t>
                          </w:r>
                          <w:r>
                            <w:rPr>
                              <w:b/>
                              <w:color w:val="000009"/>
                              <w:w w:val="78"/>
                              <w:sz w:val="18"/>
                            </w:rPr>
                            <w:t>o</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89"/>
                              <w:sz w:val="18"/>
                            </w:rPr>
                            <w:t>n</w:t>
                          </w:r>
                          <w:r>
                            <w:rPr>
                              <w:b/>
                              <w:color w:val="000009"/>
                              <w:w w:val="78"/>
                              <w:sz w:val="18"/>
                            </w:rPr>
                            <w:t>o</w:t>
                          </w:r>
                          <w:r>
                            <w:rPr>
                              <w:b/>
                              <w:color w:val="000009"/>
                              <w:spacing w:val="-17"/>
                              <w:sz w:val="18"/>
                            </w:rPr>
                            <w:t xml:space="preserve"> </w:t>
                          </w:r>
                          <w:r>
                            <w:rPr>
                              <w:b/>
                              <w:color w:val="000009"/>
                              <w:w w:val="65"/>
                              <w:sz w:val="18"/>
                            </w:rPr>
                            <w:t>11</w:t>
                          </w:r>
                          <w:r>
                            <w:rPr>
                              <w:b/>
                              <w:color w:val="000009"/>
                              <w:w w:val="76"/>
                              <w:sz w:val="18"/>
                            </w:rPr>
                            <w:t>7</w:t>
                          </w:r>
                          <w:r>
                            <w:rPr>
                              <w:b/>
                              <w:color w:val="000009"/>
                              <w:w w:val="135"/>
                              <w:sz w:val="18"/>
                            </w:rPr>
                            <w:t>/</w:t>
                          </w:r>
                          <w:r>
                            <w:rPr>
                              <w:b/>
                              <w:color w:val="000009"/>
                              <w:w w:val="81"/>
                              <w:sz w:val="18"/>
                            </w:rPr>
                            <w:t>2</w:t>
                          </w:r>
                          <w:r>
                            <w:rPr>
                              <w:b/>
                              <w:color w:val="000009"/>
                              <w:w w:val="91"/>
                              <w:sz w:val="18"/>
                            </w:rPr>
                            <w:t>0</w:t>
                          </w:r>
                          <w:r>
                            <w:rPr>
                              <w:b/>
                              <w:color w:val="000009"/>
                              <w:w w:val="65"/>
                              <w:sz w:val="18"/>
                            </w:rPr>
                            <w:t>1</w:t>
                          </w:r>
                          <w:r>
                            <w:rPr>
                              <w:b/>
                              <w:smallCaps/>
                              <w:color w:val="000009"/>
                              <w:w w:val="85"/>
                              <w:sz w:val="18"/>
                            </w:rPr>
                            <w:t>8</w:t>
                          </w:r>
                          <w:r>
                            <w:rPr>
                              <w:b/>
                              <w:color w:val="000009"/>
                              <w:w w:val="81"/>
                              <w:sz w:val="18"/>
                            </w:rPr>
                            <w:t>,</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77"/>
                              <w:sz w:val="18"/>
                            </w:rPr>
                            <w:t>3</w:t>
                          </w:r>
                          <w:r>
                            <w:rPr>
                              <w:b/>
                              <w:color w:val="000009"/>
                              <w:w w:val="65"/>
                              <w:sz w:val="18"/>
                            </w:rPr>
                            <w:t>1</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59"/>
                              <w:sz w:val="18"/>
                            </w:rPr>
                            <w:t>J</w:t>
                          </w:r>
                          <w:r>
                            <w:rPr>
                              <w:b/>
                              <w:color w:val="000009"/>
                              <w:w w:val="81"/>
                              <w:sz w:val="18"/>
                            </w:rPr>
                            <w:t>a</w:t>
                          </w:r>
                          <w:r>
                            <w:rPr>
                              <w:b/>
                              <w:color w:val="000009"/>
                              <w:w w:val="89"/>
                              <w:sz w:val="18"/>
                            </w:rPr>
                            <w:t>n</w:t>
                          </w:r>
                          <w:r>
                            <w:rPr>
                              <w:b/>
                              <w:color w:val="000009"/>
                              <w:w w:val="77"/>
                              <w:sz w:val="18"/>
                            </w:rPr>
                            <w:t>e</w:t>
                          </w:r>
                          <w:r>
                            <w:rPr>
                              <w:b/>
                              <w:color w:val="000009"/>
                              <w:w w:val="104"/>
                              <w:sz w:val="18"/>
                            </w:rPr>
                            <w:t>i</w:t>
                          </w:r>
                          <w:r>
                            <w:rPr>
                              <w:b/>
                              <w:color w:val="000009"/>
                              <w:w w:val="105"/>
                              <w:sz w:val="18"/>
                            </w:rPr>
                            <w:t>r</w:t>
                          </w:r>
                          <w:r>
                            <w:rPr>
                              <w:b/>
                              <w:color w:val="000009"/>
                              <w:w w:val="78"/>
                              <w:sz w:val="18"/>
                            </w:rPr>
                            <w:t>o</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81"/>
                              <w:sz w:val="18"/>
                            </w:rPr>
                            <w:t>2</w:t>
                          </w:r>
                          <w:r>
                            <w:rPr>
                              <w:b/>
                              <w:color w:val="000009"/>
                              <w:w w:val="91"/>
                              <w:sz w:val="18"/>
                            </w:rPr>
                            <w:t>0</w:t>
                          </w:r>
                          <w:r>
                            <w:rPr>
                              <w:b/>
                              <w:color w:val="000009"/>
                              <w:w w:val="65"/>
                              <w:sz w:val="18"/>
                            </w:rPr>
                            <w:t>1</w:t>
                          </w:r>
                          <w:r>
                            <w:rPr>
                              <w:b/>
                              <w:color w:val="000009"/>
                              <w:w w:val="84"/>
                              <w:sz w:val="18"/>
                            </w:rPr>
                            <w:t>9</w:t>
                          </w:r>
                          <w:r>
                            <w:rPr>
                              <w:b/>
                              <w:color w:val="000009"/>
                              <w:w w:val="8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73227" id="_x0000_t202" coordsize="21600,21600" o:spt="202" path="m,l,21600r21600,l21600,xe">
              <v:stroke joinstyle="miter"/>
              <v:path gradientshapeok="t" o:connecttype="rect"/>
            </v:shapetype>
            <v:shape id="Text Box 32" o:spid="_x0000_s1027" type="#_x0000_t202" style="position:absolute;margin-left:62.45pt;margin-top:944.1pt;width:485.8pt;height:37.6pt;z-index:-2177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" filled="f" stroked="f">
              <v:textbox inset="0,0,0,0">
                <w:txbxContent>
                  <w:p w14:paraId="096E9960" w14:textId="77777777" w:rsidR="00C447C7" w:rsidRDefault="00C447C7">
                    <w:pPr>
                      <w:spacing w:before="14" w:line="242" w:lineRule="auto"/>
                      <w:ind w:left="20" w:right="18"/>
                      <w:jc w:val="center"/>
                      <w:rPr>
                        <w:sz w:val="18"/>
                      </w:rPr>
                    </w:pPr>
                    <w:r>
                      <w:rPr>
                        <w:color w:val="000009"/>
                        <w:sz w:val="18"/>
                      </w:rPr>
                      <w:t>Comissão responsável pelos mapeamentos dos fluxos e padronizações dos processos de aquisições do Instituto Federal Catarinense.</w:t>
                    </w:r>
                  </w:p>
                  <w:p w14:paraId="72FEC007" w14:textId="77777777" w:rsidR="00C447C7" w:rsidRDefault="00C447C7">
                    <w:pPr>
                      <w:spacing w:before="62"/>
                      <w:ind w:left="18" w:right="18"/>
                      <w:jc w:val="center"/>
                      <w:rPr>
                        <w:b/>
                        <w:sz w:val="18"/>
                      </w:rPr>
                    </w:pPr>
                    <w:r>
                      <w:rPr>
                        <w:b/>
                        <w:color w:val="000009"/>
                        <w:w w:val="79"/>
                        <w:sz w:val="18"/>
                      </w:rPr>
                      <w:t>P</w:t>
                    </w:r>
                    <w:r>
                      <w:rPr>
                        <w:b/>
                        <w:color w:val="000009"/>
                        <w:w w:val="78"/>
                        <w:sz w:val="18"/>
                      </w:rPr>
                      <w:t>o</w:t>
                    </w:r>
                    <w:r>
                      <w:rPr>
                        <w:b/>
                        <w:color w:val="000009"/>
                        <w:w w:val="105"/>
                        <w:sz w:val="18"/>
                      </w:rPr>
                      <w:t>r</w:t>
                    </w:r>
                    <w:r>
                      <w:rPr>
                        <w:b/>
                        <w:color w:val="000009"/>
                        <w:w w:val="103"/>
                        <w:sz w:val="18"/>
                      </w:rPr>
                      <w:t>t</w:t>
                    </w:r>
                    <w:r>
                      <w:rPr>
                        <w:b/>
                        <w:color w:val="000009"/>
                        <w:w w:val="81"/>
                        <w:sz w:val="18"/>
                      </w:rPr>
                      <w:t>a</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125"/>
                        <w:sz w:val="18"/>
                      </w:rPr>
                      <w:t>I</w:t>
                    </w:r>
                    <w:r>
                      <w:rPr>
                        <w:b/>
                        <w:color w:val="000009"/>
                        <w:w w:val="80"/>
                        <w:sz w:val="18"/>
                      </w:rPr>
                      <w:t>F</w:t>
                    </w:r>
                    <w:r>
                      <w:rPr>
                        <w:b/>
                        <w:color w:val="000009"/>
                        <w:w w:val="73"/>
                        <w:sz w:val="18"/>
                      </w:rPr>
                      <w:t>C</w:t>
                    </w:r>
                    <w:r>
                      <w:rPr>
                        <w:b/>
                        <w:color w:val="000009"/>
                        <w:w w:val="135"/>
                        <w:sz w:val="18"/>
                      </w:rPr>
                      <w:t>/</w:t>
                    </w:r>
                    <w:r>
                      <w:rPr>
                        <w:b/>
                        <w:color w:val="000009"/>
                        <w:w w:val="83"/>
                        <w:sz w:val="18"/>
                      </w:rPr>
                      <w:t>R</w:t>
                    </w:r>
                    <w:r>
                      <w:rPr>
                        <w:b/>
                        <w:color w:val="000009"/>
                        <w:w w:val="77"/>
                        <w:sz w:val="18"/>
                      </w:rPr>
                      <w:t>e</w:t>
                    </w:r>
                    <w:r>
                      <w:rPr>
                        <w:b/>
                        <w:color w:val="000009"/>
                        <w:w w:val="104"/>
                        <w:sz w:val="18"/>
                      </w:rPr>
                      <w:t>i</w:t>
                    </w:r>
                    <w:r>
                      <w:rPr>
                        <w:b/>
                        <w:color w:val="000009"/>
                        <w:w w:val="103"/>
                        <w:sz w:val="18"/>
                      </w:rPr>
                      <w:t>t</w:t>
                    </w:r>
                    <w:r>
                      <w:rPr>
                        <w:b/>
                        <w:color w:val="000009"/>
                        <w:w w:val="78"/>
                        <w:sz w:val="18"/>
                      </w:rPr>
                      <w:t>o</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89"/>
                        <w:sz w:val="18"/>
                      </w:rPr>
                      <w:t>n</w:t>
                    </w:r>
                    <w:r>
                      <w:rPr>
                        <w:b/>
                        <w:color w:val="000009"/>
                        <w:w w:val="78"/>
                        <w:sz w:val="18"/>
                      </w:rPr>
                      <w:t>o</w:t>
                    </w:r>
                    <w:r>
                      <w:rPr>
                        <w:b/>
                        <w:color w:val="000009"/>
                        <w:spacing w:val="-17"/>
                        <w:sz w:val="18"/>
                      </w:rPr>
                      <w:t xml:space="preserve"> </w:t>
                    </w:r>
                    <w:r>
                      <w:rPr>
                        <w:b/>
                        <w:color w:val="000009"/>
                        <w:w w:val="65"/>
                        <w:sz w:val="18"/>
                      </w:rPr>
                      <w:t>11</w:t>
                    </w:r>
                    <w:r>
                      <w:rPr>
                        <w:b/>
                        <w:color w:val="000009"/>
                        <w:w w:val="76"/>
                        <w:sz w:val="18"/>
                      </w:rPr>
                      <w:t>7</w:t>
                    </w:r>
                    <w:r>
                      <w:rPr>
                        <w:b/>
                        <w:color w:val="000009"/>
                        <w:w w:val="135"/>
                        <w:sz w:val="18"/>
                      </w:rPr>
                      <w:t>/</w:t>
                    </w:r>
                    <w:r>
                      <w:rPr>
                        <w:b/>
                        <w:color w:val="000009"/>
                        <w:w w:val="81"/>
                        <w:sz w:val="18"/>
                      </w:rPr>
                      <w:t>2</w:t>
                    </w:r>
                    <w:r>
                      <w:rPr>
                        <w:b/>
                        <w:color w:val="000009"/>
                        <w:w w:val="91"/>
                        <w:sz w:val="18"/>
                      </w:rPr>
                      <w:t>0</w:t>
                    </w:r>
                    <w:r>
                      <w:rPr>
                        <w:b/>
                        <w:color w:val="000009"/>
                        <w:w w:val="65"/>
                        <w:sz w:val="18"/>
                      </w:rPr>
                      <w:t>1</w:t>
                    </w:r>
                    <w:r>
                      <w:rPr>
                        <w:b/>
                        <w:smallCaps/>
                        <w:color w:val="000009"/>
                        <w:w w:val="85"/>
                        <w:sz w:val="18"/>
                      </w:rPr>
                      <w:t>8</w:t>
                    </w:r>
                    <w:r>
                      <w:rPr>
                        <w:b/>
                        <w:color w:val="000009"/>
                        <w:w w:val="81"/>
                        <w:sz w:val="18"/>
                      </w:rPr>
                      <w:t>,</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77"/>
                        <w:sz w:val="18"/>
                      </w:rPr>
                      <w:t>3</w:t>
                    </w:r>
                    <w:r>
                      <w:rPr>
                        <w:b/>
                        <w:color w:val="000009"/>
                        <w:w w:val="65"/>
                        <w:sz w:val="18"/>
                      </w:rPr>
                      <w:t>1</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59"/>
                        <w:sz w:val="18"/>
                      </w:rPr>
                      <w:t>J</w:t>
                    </w:r>
                    <w:r>
                      <w:rPr>
                        <w:b/>
                        <w:color w:val="000009"/>
                        <w:w w:val="81"/>
                        <w:sz w:val="18"/>
                      </w:rPr>
                      <w:t>a</w:t>
                    </w:r>
                    <w:r>
                      <w:rPr>
                        <w:b/>
                        <w:color w:val="000009"/>
                        <w:w w:val="89"/>
                        <w:sz w:val="18"/>
                      </w:rPr>
                      <w:t>n</w:t>
                    </w:r>
                    <w:r>
                      <w:rPr>
                        <w:b/>
                        <w:color w:val="000009"/>
                        <w:w w:val="77"/>
                        <w:sz w:val="18"/>
                      </w:rPr>
                      <w:t>e</w:t>
                    </w:r>
                    <w:r>
                      <w:rPr>
                        <w:b/>
                        <w:color w:val="000009"/>
                        <w:w w:val="104"/>
                        <w:sz w:val="18"/>
                      </w:rPr>
                      <w:t>i</w:t>
                    </w:r>
                    <w:r>
                      <w:rPr>
                        <w:b/>
                        <w:color w:val="000009"/>
                        <w:w w:val="105"/>
                        <w:sz w:val="18"/>
                      </w:rPr>
                      <w:t>r</w:t>
                    </w:r>
                    <w:r>
                      <w:rPr>
                        <w:b/>
                        <w:color w:val="000009"/>
                        <w:w w:val="78"/>
                        <w:sz w:val="18"/>
                      </w:rPr>
                      <w:t>o</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81"/>
                        <w:sz w:val="18"/>
                      </w:rPr>
                      <w:t>2</w:t>
                    </w:r>
                    <w:r>
                      <w:rPr>
                        <w:b/>
                        <w:color w:val="000009"/>
                        <w:w w:val="91"/>
                        <w:sz w:val="18"/>
                      </w:rPr>
                      <w:t>0</w:t>
                    </w:r>
                    <w:r>
                      <w:rPr>
                        <w:b/>
                        <w:color w:val="000009"/>
                        <w:w w:val="65"/>
                        <w:sz w:val="18"/>
                      </w:rPr>
                      <w:t>1</w:t>
                    </w:r>
                    <w:r>
                      <w:rPr>
                        <w:b/>
                        <w:color w:val="000009"/>
                        <w:w w:val="84"/>
                        <w:sz w:val="18"/>
                      </w:rPr>
                      <w:t>9</w:t>
                    </w:r>
                    <w:r>
                      <w:rPr>
                        <w:b/>
                        <w:color w:val="000009"/>
                        <w:w w:val="81"/>
                        <w:sz w:val="18"/>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3DFE9" w14:textId="2B47C952" w:rsidR="00C447C7" w:rsidRDefault="00C447C7">
    <w:pPr>
      <w:pStyle w:val="Corpodetexto"/>
      <w:spacing w:line="14" w:lineRule="auto"/>
      <w:rPr>
        <w:sz w:val="20"/>
      </w:rPr>
    </w:pPr>
    <w:r>
      <w:rPr>
        <w:noProof/>
      </w:rPr>
      <mc:AlternateContent>
        <mc:Choice Requires="wps">
          <w:drawing>
            <wp:anchor distT="0" distB="0" distL="114300" distR="114300" simplePos="0" relativeHeight="481558528" behindDoc="1" locked="0" layoutInCell="1" allowOverlap="1" wp14:anchorId="5196FCE3" wp14:editId="290B22EE">
              <wp:simplePos x="0" y="0"/>
              <wp:positionH relativeFrom="page">
                <wp:posOffset>724535</wp:posOffset>
              </wp:positionH>
              <wp:positionV relativeFrom="page">
                <wp:posOffset>9761855</wp:posOffset>
              </wp:positionV>
              <wp:extent cx="6120130" cy="95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B697E" id="Rectangle 2" o:spid="_x0000_s1026" style="position:absolute;margin-left:57.05pt;margin-top:768.65pt;width:481.9pt;height:.75pt;z-index:-2175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" fillcolor="black" stroked="f">
              <w10:wrap anchorx="page" anchory="page"/>
            </v:rect>
          </w:pict>
        </mc:Fallback>
      </mc:AlternateContent>
    </w:r>
    <w:r>
      <w:rPr>
        <w:noProof/>
      </w:rPr>
      <mc:AlternateContent>
        <mc:Choice Requires="wps">
          <w:drawing>
            <wp:anchor distT="0" distB="0" distL="114300" distR="114300" simplePos="0" relativeHeight="481559040" behindDoc="1" locked="0" layoutInCell="1" allowOverlap="1" wp14:anchorId="287062F6" wp14:editId="70725122">
              <wp:simplePos x="0" y="0"/>
              <wp:positionH relativeFrom="page">
                <wp:posOffset>898525</wp:posOffset>
              </wp:positionH>
              <wp:positionV relativeFrom="page">
                <wp:posOffset>9769475</wp:posOffset>
              </wp:positionV>
              <wp:extent cx="5755005" cy="4781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60D69" w14:textId="77777777" w:rsidR="00C447C7" w:rsidRDefault="00C447C7">
                          <w:pPr>
                            <w:spacing w:before="14" w:line="244" w:lineRule="auto"/>
                            <w:ind w:left="19" w:right="18"/>
                            <w:jc w:val="center"/>
                            <w:rPr>
                              <w:sz w:val="18"/>
                            </w:rPr>
                          </w:pPr>
                          <w:r>
                            <w:rPr>
                              <w:color w:val="000009"/>
                              <w:sz w:val="18"/>
                            </w:rPr>
                            <w:t>Comissão responsável pelos mapeamentos dos fluxos e padronizações dos processos de aquisições do Instituto Federal Catarinense.</w:t>
                          </w:r>
                        </w:p>
                        <w:p w14:paraId="646D5F2B" w14:textId="77777777" w:rsidR="00C447C7" w:rsidRDefault="00C447C7">
                          <w:pPr>
                            <w:spacing w:before="58"/>
                            <w:ind w:left="18" w:right="18"/>
                            <w:jc w:val="center"/>
                            <w:rPr>
                              <w:b/>
                              <w:sz w:val="18"/>
                            </w:rPr>
                          </w:pPr>
                          <w:r>
                            <w:rPr>
                              <w:b/>
                              <w:color w:val="000009"/>
                              <w:w w:val="79"/>
                              <w:sz w:val="18"/>
                            </w:rPr>
                            <w:t>P</w:t>
                          </w:r>
                          <w:r>
                            <w:rPr>
                              <w:b/>
                              <w:color w:val="000009"/>
                              <w:w w:val="78"/>
                              <w:sz w:val="18"/>
                            </w:rPr>
                            <w:t>o</w:t>
                          </w:r>
                          <w:r>
                            <w:rPr>
                              <w:b/>
                              <w:color w:val="000009"/>
                              <w:w w:val="105"/>
                              <w:sz w:val="18"/>
                            </w:rPr>
                            <w:t>r</w:t>
                          </w:r>
                          <w:r>
                            <w:rPr>
                              <w:b/>
                              <w:color w:val="000009"/>
                              <w:w w:val="103"/>
                              <w:sz w:val="18"/>
                            </w:rPr>
                            <w:t>t</w:t>
                          </w:r>
                          <w:r>
                            <w:rPr>
                              <w:b/>
                              <w:color w:val="000009"/>
                              <w:w w:val="81"/>
                              <w:sz w:val="18"/>
                            </w:rPr>
                            <w:t>a</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125"/>
                              <w:sz w:val="18"/>
                            </w:rPr>
                            <w:t>I</w:t>
                          </w:r>
                          <w:r>
                            <w:rPr>
                              <w:b/>
                              <w:color w:val="000009"/>
                              <w:w w:val="80"/>
                              <w:sz w:val="18"/>
                            </w:rPr>
                            <w:t>F</w:t>
                          </w:r>
                          <w:r>
                            <w:rPr>
                              <w:b/>
                              <w:color w:val="000009"/>
                              <w:w w:val="73"/>
                              <w:sz w:val="18"/>
                            </w:rPr>
                            <w:t>C</w:t>
                          </w:r>
                          <w:r>
                            <w:rPr>
                              <w:b/>
                              <w:color w:val="000009"/>
                              <w:w w:val="135"/>
                              <w:sz w:val="18"/>
                            </w:rPr>
                            <w:t>/</w:t>
                          </w:r>
                          <w:r>
                            <w:rPr>
                              <w:b/>
                              <w:color w:val="000009"/>
                              <w:w w:val="83"/>
                              <w:sz w:val="18"/>
                            </w:rPr>
                            <w:t>R</w:t>
                          </w:r>
                          <w:r>
                            <w:rPr>
                              <w:b/>
                              <w:color w:val="000009"/>
                              <w:w w:val="77"/>
                              <w:sz w:val="18"/>
                            </w:rPr>
                            <w:t>e</w:t>
                          </w:r>
                          <w:r>
                            <w:rPr>
                              <w:b/>
                              <w:color w:val="000009"/>
                              <w:w w:val="104"/>
                              <w:sz w:val="18"/>
                            </w:rPr>
                            <w:t>i</w:t>
                          </w:r>
                          <w:r>
                            <w:rPr>
                              <w:b/>
                              <w:color w:val="000009"/>
                              <w:w w:val="103"/>
                              <w:sz w:val="18"/>
                            </w:rPr>
                            <w:t>t</w:t>
                          </w:r>
                          <w:r>
                            <w:rPr>
                              <w:b/>
                              <w:color w:val="000009"/>
                              <w:w w:val="78"/>
                              <w:sz w:val="18"/>
                            </w:rPr>
                            <w:t>o</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89"/>
                              <w:sz w:val="18"/>
                            </w:rPr>
                            <w:t>n</w:t>
                          </w:r>
                          <w:r>
                            <w:rPr>
                              <w:b/>
                              <w:color w:val="000009"/>
                              <w:w w:val="78"/>
                              <w:sz w:val="18"/>
                            </w:rPr>
                            <w:t>o</w:t>
                          </w:r>
                          <w:r>
                            <w:rPr>
                              <w:b/>
                              <w:color w:val="000009"/>
                              <w:spacing w:val="-17"/>
                              <w:sz w:val="18"/>
                            </w:rPr>
                            <w:t xml:space="preserve"> </w:t>
                          </w:r>
                          <w:r>
                            <w:rPr>
                              <w:b/>
                              <w:color w:val="000009"/>
                              <w:w w:val="65"/>
                              <w:sz w:val="18"/>
                            </w:rPr>
                            <w:t>11</w:t>
                          </w:r>
                          <w:r>
                            <w:rPr>
                              <w:b/>
                              <w:color w:val="000009"/>
                              <w:w w:val="76"/>
                              <w:sz w:val="18"/>
                            </w:rPr>
                            <w:t>7</w:t>
                          </w:r>
                          <w:r>
                            <w:rPr>
                              <w:b/>
                              <w:color w:val="000009"/>
                              <w:w w:val="135"/>
                              <w:sz w:val="18"/>
                            </w:rPr>
                            <w:t>/</w:t>
                          </w:r>
                          <w:r>
                            <w:rPr>
                              <w:b/>
                              <w:color w:val="000009"/>
                              <w:w w:val="81"/>
                              <w:sz w:val="18"/>
                            </w:rPr>
                            <w:t>2</w:t>
                          </w:r>
                          <w:r>
                            <w:rPr>
                              <w:b/>
                              <w:color w:val="000009"/>
                              <w:w w:val="91"/>
                              <w:sz w:val="18"/>
                            </w:rPr>
                            <w:t>0</w:t>
                          </w:r>
                          <w:r>
                            <w:rPr>
                              <w:b/>
                              <w:color w:val="000009"/>
                              <w:w w:val="65"/>
                              <w:sz w:val="18"/>
                            </w:rPr>
                            <w:t>1</w:t>
                          </w:r>
                          <w:r>
                            <w:rPr>
                              <w:b/>
                              <w:smallCaps/>
                              <w:color w:val="000009"/>
                              <w:w w:val="85"/>
                              <w:sz w:val="18"/>
                            </w:rPr>
                            <w:t>8</w:t>
                          </w:r>
                          <w:r>
                            <w:rPr>
                              <w:b/>
                              <w:color w:val="000009"/>
                              <w:w w:val="81"/>
                              <w:sz w:val="18"/>
                            </w:rPr>
                            <w:t>,</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77"/>
                              <w:sz w:val="18"/>
                            </w:rPr>
                            <w:t>3</w:t>
                          </w:r>
                          <w:r>
                            <w:rPr>
                              <w:b/>
                              <w:color w:val="000009"/>
                              <w:w w:val="65"/>
                              <w:sz w:val="18"/>
                            </w:rPr>
                            <w:t>1</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59"/>
                              <w:sz w:val="18"/>
                            </w:rPr>
                            <w:t>J</w:t>
                          </w:r>
                          <w:r>
                            <w:rPr>
                              <w:b/>
                              <w:color w:val="000009"/>
                              <w:w w:val="81"/>
                              <w:sz w:val="18"/>
                            </w:rPr>
                            <w:t>a</w:t>
                          </w:r>
                          <w:r>
                            <w:rPr>
                              <w:b/>
                              <w:color w:val="000009"/>
                              <w:w w:val="89"/>
                              <w:sz w:val="18"/>
                            </w:rPr>
                            <w:t>n</w:t>
                          </w:r>
                          <w:r>
                            <w:rPr>
                              <w:b/>
                              <w:color w:val="000009"/>
                              <w:w w:val="77"/>
                              <w:sz w:val="18"/>
                            </w:rPr>
                            <w:t>e</w:t>
                          </w:r>
                          <w:r>
                            <w:rPr>
                              <w:b/>
                              <w:color w:val="000009"/>
                              <w:w w:val="104"/>
                              <w:sz w:val="18"/>
                            </w:rPr>
                            <w:t>i</w:t>
                          </w:r>
                          <w:r>
                            <w:rPr>
                              <w:b/>
                              <w:color w:val="000009"/>
                              <w:w w:val="105"/>
                              <w:sz w:val="18"/>
                            </w:rPr>
                            <w:t>r</w:t>
                          </w:r>
                          <w:r>
                            <w:rPr>
                              <w:b/>
                              <w:color w:val="000009"/>
                              <w:w w:val="78"/>
                              <w:sz w:val="18"/>
                            </w:rPr>
                            <w:t>o</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81"/>
                              <w:sz w:val="18"/>
                            </w:rPr>
                            <w:t>2</w:t>
                          </w:r>
                          <w:r>
                            <w:rPr>
                              <w:b/>
                              <w:color w:val="000009"/>
                              <w:w w:val="91"/>
                              <w:sz w:val="18"/>
                            </w:rPr>
                            <w:t>0</w:t>
                          </w:r>
                          <w:r>
                            <w:rPr>
                              <w:b/>
                              <w:color w:val="000009"/>
                              <w:w w:val="65"/>
                              <w:sz w:val="18"/>
                            </w:rPr>
                            <w:t>1</w:t>
                          </w:r>
                          <w:r>
                            <w:rPr>
                              <w:b/>
                              <w:color w:val="000009"/>
                              <w:w w:val="84"/>
                              <w:sz w:val="18"/>
                            </w:rPr>
                            <w:t>9</w:t>
                          </w:r>
                          <w:r>
                            <w:rPr>
                              <w:b/>
                              <w:color w:val="000009"/>
                              <w:w w:val="81"/>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7062F6" id="_x0000_t202" coordsize="21600,21600" o:spt="202" path="m,l,21600r21600,l21600,xe">
              <v:stroke joinstyle="miter"/>
              <v:path gradientshapeok="t" o:connecttype="rect"/>
            </v:shapetype>
            <v:shape id="Text Box 1" o:spid="_x0000_s1029" type="#_x0000_t202" style="position:absolute;margin-left:70.75pt;margin-top:769.25pt;width:453.15pt;height:37.65pt;z-index:-2175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" filled="f" stroked="f">
              <v:textbox inset="0,0,0,0">
                <w:txbxContent>
                  <w:p w14:paraId="72F60D69" w14:textId="77777777" w:rsidR="00C447C7" w:rsidRDefault="00C447C7">
                    <w:pPr>
                      <w:spacing w:before="14" w:line="244" w:lineRule="auto"/>
                      <w:ind w:left="19" w:right="18"/>
                      <w:jc w:val="center"/>
                      <w:rPr>
                        <w:sz w:val="18"/>
                      </w:rPr>
                    </w:pPr>
                    <w:r>
                      <w:rPr>
                        <w:color w:val="000009"/>
                        <w:sz w:val="18"/>
                      </w:rPr>
                      <w:t>Comissão responsável pelos mapeamentos dos fluxos e padronizações dos processos de aquisições do Instituto Federal Catarinense.</w:t>
                    </w:r>
                  </w:p>
                  <w:p w14:paraId="646D5F2B" w14:textId="77777777" w:rsidR="00C447C7" w:rsidRDefault="00C447C7">
                    <w:pPr>
                      <w:spacing w:before="58"/>
                      <w:ind w:left="18" w:right="18"/>
                      <w:jc w:val="center"/>
                      <w:rPr>
                        <w:b/>
                        <w:sz w:val="18"/>
                      </w:rPr>
                    </w:pPr>
                    <w:r>
                      <w:rPr>
                        <w:b/>
                        <w:color w:val="000009"/>
                        <w:w w:val="79"/>
                        <w:sz w:val="18"/>
                      </w:rPr>
                      <w:t>P</w:t>
                    </w:r>
                    <w:r>
                      <w:rPr>
                        <w:b/>
                        <w:color w:val="000009"/>
                        <w:w w:val="78"/>
                        <w:sz w:val="18"/>
                      </w:rPr>
                      <w:t>o</w:t>
                    </w:r>
                    <w:r>
                      <w:rPr>
                        <w:b/>
                        <w:color w:val="000009"/>
                        <w:w w:val="105"/>
                        <w:sz w:val="18"/>
                      </w:rPr>
                      <w:t>r</w:t>
                    </w:r>
                    <w:r>
                      <w:rPr>
                        <w:b/>
                        <w:color w:val="000009"/>
                        <w:w w:val="103"/>
                        <w:sz w:val="18"/>
                      </w:rPr>
                      <w:t>t</w:t>
                    </w:r>
                    <w:r>
                      <w:rPr>
                        <w:b/>
                        <w:color w:val="000009"/>
                        <w:w w:val="81"/>
                        <w:sz w:val="18"/>
                      </w:rPr>
                      <w:t>a</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125"/>
                        <w:sz w:val="18"/>
                      </w:rPr>
                      <w:t>I</w:t>
                    </w:r>
                    <w:r>
                      <w:rPr>
                        <w:b/>
                        <w:color w:val="000009"/>
                        <w:w w:val="80"/>
                        <w:sz w:val="18"/>
                      </w:rPr>
                      <w:t>F</w:t>
                    </w:r>
                    <w:r>
                      <w:rPr>
                        <w:b/>
                        <w:color w:val="000009"/>
                        <w:w w:val="73"/>
                        <w:sz w:val="18"/>
                      </w:rPr>
                      <w:t>C</w:t>
                    </w:r>
                    <w:r>
                      <w:rPr>
                        <w:b/>
                        <w:color w:val="000009"/>
                        <w:w w:val="135"/>
                        <w:sz w:val="18"/>
                      </w:rPr>
                      <w:t>/</w:t>
                    </w:r>
                    <w:r>
                      <w:rPr>
                        <w:b/>
                        <w:color w:val="000009"/>
                        <w:w w:val="83"/>
                        <w:sz w:val="18"/>
                      </w:rPr>
                      <w:t>R</w:t>
                    </w:r>
                    <w:r>
                      <w:rPr>
                        <w:b/>
                        <w:color w:val="000009"/>
                        <w:w w:val="77"/>
                        <w:sz w:val="18"/>
                      </w:rPr>
                      <w:t>e</w:t>
                    </w:r>
                    <w:r>
                      <w:rPr>
                        <w:b/>
                        <w:color w:val="000009"/>
                        <w:w w:val="104"/>
                        <w:sz w:val="18"/>
                      </w:rPr>
                      <w:t>i</w:t>
                    </w:r>
                    <w:r>
                      <w:rPr>
                        <w:b/>
                        <w:color w:val="000009"/>
                        <w:w w:val="103"/>
                        <w:sz w:val="18"/>
                      </w:rPr>
                      <w:t>t</w:t>
                    </w:r>
                    <w:r>
                      <w:rPr>
                        <w:b/>
                        <w:color w:val="000009"/>
                        <w:w w:val="78"/>
                        <w:sz w:val="18"/>
                      </w:rPr>
                      <w:t>o</w:t>
                    </w:r>
                    <w:r>
                      <w:rPr>
                        <w:b/>
                        <w:color w:val="000009"/>
                        <w:w w:val="105"/>
                        <w:sz w:val="18"/>
                      </w:rPr>
                      <w:t>r</w:t>
                    </w:r>
                    <w:r>
                      <w:rPr>
                        <w:b/>
                        <w:color w:val="000009"/>
                        <w:w w:val="104"/>
                        <w:sz w:val="18"/>
                      </w:rPr>
                      <w:t>i</w:t>
                    </w:r>
                    <w:r>
                      <w:rPr>
                        <w:b/>
                        <w:color w:val="000009"/>
                        <w:w w:val="81"/>
                        <w:sz w:val="18"/>
                      </w:rPr>
                      <w:t>a</w:t>
                    </w:r>
                    <w:r>
                      <w:rPr>
                        <w:b/>
                        <w:color w:val="000009"/>
                        <w:spacing w:val="-17"/>
                        <w:sz w:val="18"/>
                      </w:rPr>
                      <w:t xml:space="preserve"> </w:t>
                    </w:r>
                    <w:r>
                      <w:rPr>
                        <w:b/>
                        <w:color w:val="000009"/>
                        <w:w w:val="89"/>
                        <w:sz w:val="18"/>
                      </w:rPr>
                      <w:t>n</w:t>
                    </w:r>
                    <w:r>
                      <w:rPr>
                        <w:b/>
                        <w:color w:val="000009"/>
                        <w:w w:val="78"/>
                        <w:sz w:val="18"/>
                      </w:rPr>
                      <w:t>o</w:t>
                    </w:r>
                    <w:r>
                      <w:rPr>
                        <w:b/>
                        <w:color w:val="000009"/>
                        <w:spacing w:val="-17"/>
                        <w:sz w:val="18"/>
                      </w:rPr>
                      <w:t xml:space="preserve"> </w:t>
                    </w:r>
                    <w:r>
                      <w:rPr>
                        <w:b/>
                        <w:color w:val="000009"/>
                        <w:w w:val="65"/>
                        <w:sz w:val="18"/>
                      </w:rPr>
                      <w:t>11</w:t>
                    </w:r>
                    <w:r>
                      <w:rPr>
                        <w:b/>
                        <w:color w:val="000009"/>
                        <w:w w:val="76"/>
                        <w:sz w:val="18"/>
                      </w:rPr>
                      <w:t>7</w:t>
                    </w:r>
                    <w:r>
                      <w:rPr>
                        <w:b/>
                        <w:color w:val="000009"/>
                        <w:w w:val="135"/>
                        <w:sz w:val="18"/>
                      </w:rPr>
                      <w:t>/</w:t>
                    </w:r>
                    <w:r>
                      <w:rPr>
                        <w:b/>
                        <w:color w:val="000009"/>
                        <w:w w:val="81"/>
                        <w:sz w:val="18"/>
                      </w:rPr>
                      <w:t>2</w:t>
                    </w:r>
                    <w:r>
                      <w:rPr>
                        <w:b/>
                        <w:color w:val="000009"/>
                        <w:w w:val="91"/>
                        <w:sz w:val="18"/>
                      </w:rPr>
                      <w:t>0</w:t>
                    </w:r>
                    <w:r>
                      <w:rPr>
                        <w:b/>
                        <w:color w:val="000009"/>
                        <w:w w:val="65"/>
                        <w:sz w:val="18"/>
                      </w:rPr>
                      <w:t>1</w:t>
                    </w:r>
                    <w:r>
                      <w:rPr>
                        <w:b/>
                        <w:smallCaps/>
                        <w:color w:val="000009"/>
                        <w:w w:val="85"/>
                        <w:sz w:val="18"/>
                      </w:rPr>
                      <w:t>8</w:t>
                    </w:r>
                    <w:r>
                      <w:rPr>
                        <w:b/>
                        <w:color w:val="000009"/>
                        <w:w w:val="81"/>
                        <w:sz w:val="18"/>
                      </w:rPr>
                      <w:t>,</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77"/>
                        <w:sz w:val="18"/>
                      </w:rPr>
                      <w:t>3</w:t>
                    </w:r>
                    <w:r>
                      <w:rPr>
                        <w:b/>
                        <w:color w:val="000009"/>
                        <w:w w:val="65"/>
                        <w:sz w:val="18"/>
                      </w:rPr>
                      <w:t>1</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59"/>
                        <w:sz w:val="18"/>
                      </w:rPr>
                      <w:t>J</w:t>
                    </w:r>
                    <w:r>
                      <w:rPr>
                        <w:b/>
                        <w:color w:val="000009"/>
                        <w:w w:val="81"/>
                        <w:sz w:val="18"/>
                      </w:rPr>
                      <w:t>a</w:t>
                    </w:r>
                    <w:r>
                      <w:rPr>
                        <w:b/>
                        <w:color w:val="000009"/>
                        <w:w w:val="89"/>
                        <w:sz w:val="18"/>
                      </w:rPr>
                      <w:t>n</w:t>
                    </w:r>
                    <w:r>
                      <w:rPr>
                        <w:b/>
                        <w:color w:val="000009"/>
                        <w:w w:val="77"/>
                        <w:sz w:val="18"/>
                      </w:rPr>
                      <w:t>e</w:t>
                    </w:r>
                    <w:r>
                      <w:rPr>
                        <w:b/>
                        <w:color w:val="000009"/>
                        <w:w w:val="104"/>
                        <w:sz w:val="18"/>
                      </w:rPr>
                      <w:t>i</w:t>
                    </w:r>
                    <w:r>
                      <w:rPr>
                        <w:b/>
                        <w:color w:val="000009"/>
                        <w:w w:val="105"/>
                        <w:sz w:val="18"/>
                      </w:rPr>
                      <w:t>r</w:t>
                    </w:r>
                    <w:r>
                      <w:rPr>
                        <w:b/>
                        <w:color w:val="000009"/>
                        <w:w w:val="78"/>
                        <w:sz w:val="18"/>
                      </w:rPr>
                      <w:t>o</w:t>
                    </w:r>
                    <w:r>
                      <w:rPr>
                        <w:b/>
                        <w:color w:val="000009"/>
                        <w:spacing w:val="-17"/>
                        <w:sz w:val="18"/>
                      </w:rPr>
                      <w:t xml:space="preserve"> </w:t>
                    </w:r>
                    <w:r>
                      <w:rPr>
                        <w:b/>
                        <w:color w:val="000009"/>
                        <w:w w:val="82"/>
                        <w:sz w:val="18"/>
                      </w:rPr>
                      <w:t>d</w:t>
                    </w:r>
                    <w:r>
                      <w:rPr>
                        <w:b/>
                        <w:color w:val="000009"/>
                        <w:w w:val="77"/>
                        <w:sz w:val="18"/>
                      </w:rPr>
                      <w:t>e</w:t>
                    </w:r>
                    <w:r>
                      <w:rPr>
                        <w:b/>
                        <w:color w:val="000009"/>
                        <w:spacing w:val="-17"/>
                        <w:sz w:val="18"/>
                      </w:rPr>
                      <w:t xml:space="preserve"> </w:t>
                    </w:r>
                    <w:r>
                      <w:rPr>
                        <w:b/>
                        <w:color w:val="000009"/>
                        <w:w w:val="81"/>
                        <w:sz w:val="18"/>
                      </w:rPr>
                      <w:t>2</w:t>
                    </w:r>
                    <w:r>
                      <w:rPr>
                        <w:b/>
                        <w:color w:val="000009"/>
                        <w:w w:val="91"/>
                        <w:sz w:val="18"/>
                      </w:rPr>
                      <w:t>0</w:t>
                    </w:r>
                    <w:r>
                      <w:rPr>
                        <w:b/>
                        <w:color w:val="000009"/>
                        <w:w w:val="65"/>
                        <w:sz w:val="18"/>
                      </w:rPr>
                      <w:t>1</w:t>
                    </w:r>
                    <w:r>
                      <w:rPr>
                        <w:b/>
                        <w:color w:val="000009"/>
                        <w:w w:val="84"/>
                        <w:sz w:val="18"/>
                      </w:rPr>
                      <w:t>9</w:t>
                    </w:r>
                    <w:r>
                      <w:rPr>
                        <w:b/>
                        <w:color w:val="000009"/>
                        <w:w w:val="81"/>
                        <w:sz w:val="18"/>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C868C" w14:textId="77777777" w:rsidR="000A5F85" w:rsidRDefault="000A5F85">
      <w:r>
        <w:separator/>
      </w:r>
    </w:p>
  </w:footnote>
  <w:footnote w:type="continuationSeparator" w:id="0">
    <w:p w14:paraId="3F1EC5D0" w14:textId="77777777" w:rsidR="000A5F85" w:rsidRDefault="000A5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5E9B6" w14:textId="0909B246" w:rsidR="00C447C7" w:rsidRDefault="00C447C7">
    <w:pPr>
      <w:pStyle w:val="Corpodetexto"/>
      <w:spacing w:line="14" w:lineRule="auto"/>
      <w:rPr>
        <w:sz w:val="20"/>
      </w:rPr>
    </w:pPr>
    <w:r>
      <w:rPr>
        <w:noProof/>
      </w:rPr>
      <w:drawing>
        <wp:anchor distT="0" distB="0" distL="0" distR="0" simplePos="0" relativeHeight="481537024" behindDoc="1" locked="0" layoutInCell="1" allowOverlap="1" wp14:anchorId="40A6DB8F" wp14:editId="5C41C6C1">
          <wp:simplePos x="0" y="0"/>
          <wp:positionH relativeFrom="page">
            <wp:posOffset>3514725</wp:posOffset>
          </wp:positionH>
          <wp:positionV relativeFrom="page">
            <wp:posOffset>25098</wp:posOffset>
          </wp:positionV>
          <wp:extent cx="731872" cy="768920"/>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1" cstate="print"/>
                  <a:stretch>
                    <a:fillRect/>
                  </a:stretch>
                </pic:blipFill>
                <pic:spPr>
                  <a:xfrm>
                    <a:off x="0" y="0"/>
                    <a:ext cx="731872" cy="768920"/>
                  </a:xfrm>
                  <a:prstGeom prst="rect">
                    <a:avLst/>
                  </a:prstGeom>
                </pic:spPr>
              </pic:pic>
            </a:graphicData>
          </a:graphic>
        </wp:anchor>
      </w:drawing>
    </w:r>
    <w:r>
      <w:rPr>
        <w:noProof/>
      </w:rPr>
      <mc:AlternateContent>
        <mc:Choice Requires="wps">
          <w:drawing>
            <wp:anchor distT="0" distB="0" distL="114300" distR="114300" simplePos="0" relativeHeight="481537536" behindDoc="1" locked="0" layoutInCell="1" allowOverlap="1" wp14:anchorId="6272B0BB" wp14:editId="262C3569">
              <wp:simplePos x="0" y="0"/>
              <wp:positionH relativeFrom="page">
                <wp:posOffset>2288540</wp:posOffset>
              </wp:positionH>
              <wp:positionV relativeFrom="page">
                <wp:posOffset>832485</wp:posOffset>
              </wp:positionV>
              <wp:extent cx="3183890" cy="524510"/>
              <wp:effectExtent l="0" t="0" r="0" b="0"/>
              <wp:wrapNone/>
              <wp:docPr id="5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89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BC715" w14:textId="77777777" w:rsidR="00C447C7" w:rsidRDefault="00C447C7">
                          <w:pPr>
                            <w:pStyle w:val="Corpodetexto"/>
                            <w:spacing w:before="12"/>
                            <w:ind w:left="19" w:right="8"/>
                            <w:jc w:val="center"/>
                          </w:pPr>
                          <w:r>
                            <w:t>Ministério da Educação</w:t>
                          </w:r>
                        </w:p>
                        <w:p w14:paraId="63412D9F" w14:textId="14C5C622" w:rsidR="00C447C7" w:rsidRDefault="00C447C7">
                          <w:pPr>
                            <w:pStyle w:val="Corpodetexto"/>
                            <w:spacing w:before="17" w:line="256" w:lineRule="auto"/>
                            <w:ind w:left="10" w:right="8"/>
                            <w:jc w:val="center"/>
                          </w:pPr>
                          <w:r>
                            <w:t>Secretaria de Educação Profissional e Tecnológica Instituto Federal Catarinense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2B0BB" id="_x0000_t202" coordsize="21600,21600" o:spt="202" path="m,l,21600r21600,l21600,xe">
              <v:stroke joinstyle="miter"/>
              <v:path gradientshapeok="t" o:connecttype="rect"/>
            </v:shapetype>
            <v:shape id="Text Box 34" o:spid="_x0000_s1026" type="#_x0000_t202" style="position:absolute;margin-left:180.2pt;margin-top:65.55pt;width:250.7pt;height:41.3pt;z-index:-2177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" filled="f" stroked="f">
              <v:textbox inset="0,0,0,0">
                <w:txbxContent>
                  <w:p w14:paraId="0FEBC715" w14:textId="77777777" w:rsidR="00C447C7" w:rsidRDefault="00C447C7">
                    <w:pPr>
                      <w:pStyle w:val="Corpodetexto"/>
                      <w:spacing w:before="12"/>
                      <w:ind w:left="19" w:right="8"/>
                      <w:jc w:val="center"/>
                    </w:pPr>
                    <w:r>
                      <w:t>Ministério da Educação</w:t>
                    </w:r>
                  </w:p>
                  <w:p w14:paraId="63412D9F" w14:textId="14C5C622" w:rsidR="00C447C7" w:rsidRDefault="00C447C7">
                    <w:pPr>
                      <w:pStyle w:val="Corpodetexto"/>
                      <w:spacing w:before="17" w:line="256" w:lineRule="auto"/>
                      <w:ind w:left="10" w:right="8"/>
                      <w:jc w:val="center"/>
                    </w:pPr>
                    <w:r>
                      <w:t>Secretaria de Educação Profissional e Tecnológica Instituto Federal Catarinense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4C87F" w14:textId="19E88A61" w:rsidR="00C447C7" w:rsidRDefault="00C447C7">
    <w:pPr>
      <w:pStyle w:val="Corpodetexto"/>
      <w:spacing w:line="14" w:lineRule="auto"/>
      <w:rPr>
        <w:sz w:val="20"/>
      </w:rPr>
    </w:pPr>
    <w:r>
      <w:rPr>
        <w:noProof/>
      </w:rPr>
      <w:drawing>
        <wp:anchor distT="0" distB="0" distL="0" distR="0" simplePos="0" relativeHeight="481557504" behindDoc="1" locked="0" layoutInCell="1" allowOverlap="1" wp14:anchorId="14BA7452" wp14:editId="500D3C47">
          <wp:simplePos x="0" y="0"/>
          <wp:positionH relativeFrom="page">
            <wp:posOffset>3412813</wp:posOffset>
          </wp:positionH>
          <wp:positionV relativeFrom="page">
            <wp:posOffset>387390</wp:posOffset>
          </wp:positionV>
          <wp:extent cx="733923" cy="771730"/>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733923" cy="771730"/>
                  </a:xfrm>
                  <a:prstGeom prst="rect">
                    <a:avLst/>
                  </a:prstGeom>
                </pic:spPr>
              </pic:pic>
            </a:graphicData>
          </a:graphic>
        </wp:anchor>
      </w:drawing>
    </w:r>
    <w:r>
      <w:rPr>
        <w:noProof/>
      </w:rPr>
      <mc:AlternateContent>
        <mc:Choice Requires="wps">
          <w:drawing>
            <wp:anchor distT="0" distB="0" distL="114300" distR="114300" simplePos="0" relativeHeight="481558016" behindDoc="1" locked="0" layoutInCell="1" allowOverlap="1" wp14:anchorId="26CE40C1" wp14:editId="48A9171D">
              <wp:simplePos x="0" y="0"/>
              <wp:positionH relativeFrom="page">
                <wp:posOffset>1289685</wp:posOffset>
              </wp:positionH>
              <wp:positionV relativeFrom="page">
                <wp:posOffset>1231265</wp:posOffset>
              </wp:positionV>
              <wp:extent cx="4973955" cy="58293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395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211AF" w14:textId="77777777" w:rsidR="00C447C7" w:rsidRDefault="00C447C7">
                          <w:pPr>
                            <w:spacing w:before="12"/>
                            <w:ind w:left="21" w:right="3"/>
                            <w:jc w:val="center"/>
                            <w:rPr>
                              <w:sz w:val="24"/>
                            </w:rPr>
                          </w:pPr>
                          <w:r>
                            <w:rPr>
                              <w:sz w:val="24"/>
                            </w:rPr>
                            <w:t>Ministério da Educação</w:t>
                          </w:r>
                        </w:p>
                        <w:p w14:paraId="709D4069" w14:textId="77777777" w:rsidR="00C447C7" w:rsidRDefault="00C447C7">
                          <w:pPr>
                            <w:spacing w:before="67"/>
                            <w:ind w:left="27" w:right="3"/>
                            <w:jc w:val="center"/>
                            <w:rPr>
                              <w:sz w:val="21"/>
                            </w:rPr>
                          </w:pPr>
                          <w:r>
                            <w:rPr>
                              <w:sz w:val="21"/>
                            </w:rPr>
                            <w:t>Secretaria de Educação Profissional e Tecnológica</w:t>
                          </w:r>
                        </w:p>
                        <w:p w14:paraId="5BBCF42E" w14:textId="35606C41" w:rsidR="00C447C7" w:rsidRDefault="00C447C7">
                          <w:pPr>
                            <w:spacing w:before="59"/>
                            <w:ind w:left="3" w:right="3"/>
                            <w:jc w:val="center"/>
                            <w:rPr>
                              <w:sz w:val="21"/>
                            </w:rPr>
                          </w:pPr>
                          <w:r>
                            <w:rPr>
                              <w:sz w:val="21"/>
                            </w:rPr>
                            <w:t xml:space="preserve">Instituto Federal de Educação, Ciência e Tecnologia Catarinense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E40C1" id="_x0000_t202" coordsize="21600,21600" o:spt="202" path="m,l,21600r21600,l21600,xe">
              <v:stroke joinstyle="miter"/>
              <v:path gradientshapeok="t" o:connecttype="rect"/>
            </v:shapetype>
            <v:shape id="Text Box 3" o:spid="_x0000_s1028" type="#_x0000_t202" style="position:absolute;margin-left:101.55pt;margin-top:96.95pt;width:391.65pt;height:45.9pt;z-index:-2175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" filled="f" stroked="f">
              <v:textbox inset="0,0,0,0">
                <w:txbxContent>
                  <w:p w14:paraId="5BF211AF" w14:textId="77777777" w:rsidR="00C447C7" w:rsidRDefault="00C447C7">
                    <w:pPr>
                      <w:spacing w:before="12"/>
                      <w:ind w:left="21" w:right="3"/>
                      <w:jc w:val="center"/>
                      <w:rPr>
                        <w:sz w:val="24"/>
                      </w:rPr>
                    </w:pPr>
                    <w:r>
                      <w:rPr>
                        <w:sz w:val="24"/>
                      </w:rPr>
                      <w:t>Ministério da Educação</w:t>
                    </w:r>
                  </w:p>
                  <w:p w14:paraId="709D4069" w14:textId="77777777" w:rsidR="00C447C7" w:rsidRDefault="00C447C7">
                    <w:pPr>
                      <w:spacing w:before="67"/>
                      <w:ind w:left="27" w:right="3"/>
                      <w:jc w:val="center"/>
                      <w:rPr>
                        <w:sz w:val="21"/>
                      </w:rPr>
                    </w:pPr>
                    <w:r>
                      <w:rPr>
                        <w:sz w:val="21"/>
                      </w:rPr>
                      <w:t>Secretaria de Educação Profissional e Tecnológica</w:t>
                    </w:r>
                  </w:p>
                  <w:p w14:paraId="5BBCF42E" w14:textId="35606C41" w:rsidR="00C447C7" w:rsidRDefault="00C447C7">
                    <w:pPr>
                      <w:spacing w:before="59"/>
                      <w:ind w:left="3" w:right="3"/>
                      <w:jc w:val="center"/>
                      <w:rPr>
                        <w:sz w:val="21"/>
                      </w:rPr>
                    </w:pPr>
                    <w:r>
                      <w:rPr>
                        <w:sz w:val="21"/>
                      </w:rPr>
                      <w:t xml:space="preserve">Instituto Federal de Educação, Ciência e Tecnologia Catarinense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D48F7"/>
    <w:multiLevelType w:val="hybridMultilevel"/>
    <w:tmpl w:val="C17E77FE"/>
    <w:lvl w:ilvl="0" w:tplc="E41CA510">
      <w:start w:val="13"/>
      <w:numFmt w:val="decimal"/>
      <w:lvlText w:val="%1"/>
      <w:lvlJc w:val="left"/>
      <w:pPr>
        <w:ind w:left="111" w:hanging="566"/>
      </w:pPr>
      <w:rPr>
        <w:lang w:val="pt-PT" w:eastAsia="en-US" w:bidi="ar-SA"/>
      </w:rPr>
    </w:lvl>
    <w:lvl w:ilvl="1" w:tplc="C694B4E2">
      <w:start w:val="1"/>
      <w:numFmt w:val="decimal"/>
      <w:lvlText w:val="%1.%2."/>
      <w:lvlJc w:val="left"/>
      <w:pPr>
        <w:ind w:left="111" w:hanging="566"/>
      </w:pPr>
      <w:rPr>
        <w:rFonts w:ascii="Arial" w:eastAsia="Arial" w:hAnsi="Arial" w:cs="Arial" w:hint="default"/>
        <w:b/>
        <w:bCs/>
        <w:spacing w:val="-1"/>
        <w:w w:val="100"/>
        <w:sz w:val="22"/>
        <w:szCs w:val="22"/>
        <w:lang w:val="pt-PT" w:eastAsia="en-US" w:bidi="ar-SA"/>
      </w:rPr>
    </w:lvl>
    <w:lvl w:ilvl="2" w:tplc="C9D21DCE">
      <w:start w:val="1"/>
      <w:numFmt w:val="decimal"/>
      <w:lvlText w:val="%1.%2.%3"/>
      <w:lvlJc w:val="left"/>
      <w:pPr>
        <w:ind w:left="681" w:hanging="748"/>
      </w:pPr>
      <w:rPr>
        <w:rFonts w:ascii="Arial" w:eastAsia="Arial" w:hAnsi="Arial" w:cs="Arial" w:hint="default"/>
        <w:b/>
        <w:bCs/>
        <w:spacing w:val="-17"/>
        <w:w w:val="100"/>
        <w:sz w:val="22"/>
        <w:szCs w:val="22"/>
        <w:lang w:val="pt-PT" w:eastAsia="en-US" w:bidi="ar-SA"/>
      </w:rPr>
    </w:lvl>
    <w:lvl w:ilvl="3" w:tplc="D728A944">
      <w:start w:val="1"/>
      <w:numFmt w:val="decimal"/>
      <w:lvlText w:val="%1.%2.%3.%4"/>
      <w:lvlJc w:val="left"/>
      <w:pPr>
        <w:ind w:left="1251" w:hanging="994"/>
      </w:pPr>
      <w:rPr>
        <w:rFonts w:ascii="Arial" w:eastAsia="Arial" w:hAnsi="Arial" w:cs="Arial" w:hint="default"/>
        <w:b/>
        <w:bCs/>
        <w:spacing w:val="-1"/>
        <w:w w:val="100"/>
        <w:sz w:val="22"/>
        <w:szCs w:val="22"/>
        <w:lang w:val="pt-PT" w:eastAsia="en-US" w:bidi="ar-SA"/>
      </w:rPr>
    </w:lvl>
    <w:lvl w:ilvl="4" w:tplc="248C769C">
      <w:numFmt w:val="bullet"/>
      <w:lvlText w:val="•"/>
      <w:lvlJc w:val="left"/>
      <w:pPr>
        <w:ind w:left="3560" w:hanging="994"/>
      </w:pPr>
      <w:rPr>
        <w:lang w:val="pt-PT" w:eastAsia="en-US" w:bidi="ar-SA"/>
      </w:rPr>
    </w:lvl>
    <w:lvl w:ilvl="5" w:tplc="E1540406">
      <w:numFmt w:val="bullet"/>
      <w:lvlText w:val="•"/>
      <w:lvlJc w:val="left"/>
      <w:pPr>
        <w:ind w:left="4710" w:hanging="994"/>
      </w:pPr>
      <w:rPr>
        <w:lang w:val="pt-PT" w:eastAsia="en-US" w:bidi="ar-SA"/>
      </w:rPr>
    </w:lvl>
    <w:lvl w:ilvl="6" w:tplc="AF4C7168">
      <w:numFmt w:val="bullet"/>
      <w:lvlText w:val="•"/>
      <w:lvlJc w:val="left"/>
      <w:pPr>
        <w:ind w:left="5860" w:hanging="994"/>
      </w:pPr>
      <w:rPr>
        <w:lang w:val="pt-PT" w:eastAsia="en-US" w:bidi="ar-SA"/>
      </w:rPr>
    </w:lvl>
    <w:lvl w:ilvl="7" w:tplc="1B54A798">
      <w:numFmt w:val="bullet"/>
      <w:lvlText w:val="•"/>
      <w:lvlJc w:val="left"/>
      <w:pPr>
        <w:ind w:left="7010" w:hanging="994"/>
      </w:pPr>
      <w:rPr>
        <w:lang w:val="pt-PT" w:eastAsia="en-US" w:bidi="ar-SA"/>
      </w:rPr>
    </w:lvl>
    <w:lvl w:ilvl="8" w:tplc="FEDE1DF6">
      <w:numFmt w:val="bullet"/>
      <w:lvlText w:val="•"/>
      <w:lvlJc w:val="left"/>
      <w:pPr>
        <w:ind w:left="8160" w:hanging="994"/>
      </w:pPr>
      <w:rPr>
        <w:lang w:val="pt-PT" w:eastAsia="en-US" w:bidi="ar-SA"/>
      </w:rPr>
    </w:lvl>
  </w:abstractNum>
  <w:abstractNum w:abstractNumId="1" w15:restartNumberingAfterBreak="0">
    <w:nsid w:val="109D0D11"/>
    <w:multiLevelType w:val="multilevel"/>
    <w:tmpl w:val="F890577A"/>
    <w:styleLink w:val="WWNum1"/>
    <w:lvl w:ilvl="0">
      <w:start w:val="1"/>
      <w:numFmt w:val="none"/>
      <w:suff w:val="nothing"/>
      <w:lvlText w:val="%1"/>
      <w:lvlJc w:val="left"/>
      <w:rPr>
        <w:rFonts w:eastAsia="Spranq eco sans" w:cs="Arial"/>
        <w:b/>
        <w:bCs/>
        <w:i w:val="0"/>
        <w:iCs w:val="0"/>
        <w:caps w:val="0"/>
        <w:smallCaps w:val="0"/>
        <w:spacing w:val="0"/>
        <w:sz w:val="20"/>
        <w:szCs w:val="20"/>
        <w:shd w:val="clear" w:color="auto" w:fill="FFFF00"/>
        <w:lang w:val="pt-BR" w:eastAsia="zh-CN"/>
      </w:r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F73136"/>
    <w:multiLevelType w:val="hybridMultilevel"/>
    <w:tmpl w:val="40E29C58"/>
    <w:lvl w:ilvl="0" w:tplc="5FE0AC0A">
      <w:start w:val="12"/>
      <w:numFmt w:val="decimal"/>
      <w:lvlText w:val="%1"/>
      <w:lvlJc w:val="left"/>
      <w:pPr>
        <w:ind w:left="1418" w:hanging="673"/>
      </w:pPr>
      <w:rPr>
        <w:rFonts w:hint="default"/>
        <w:lang w:val="pt-PT" w:eastAsia="en-US" w:bidi="ar-SA"/>
      </w:rPr>
    </w:lvl>
    <w:lvl w:ilvl="1" w:tplc="868E9CDA">
      <w:start w:val="1"/>
      <w:numFmt w:val="decimal"/>
      <w:lvlText w:val="%1.%2"/>
      <w:lvlJc w:val="left"/>
      <w:pPr>
        <w:ind w:left="1418" w:hanging="673"/>
      </w:pPr>
      <w:rPr>
        <w:rFonts w:hint="default"/>
        <w:lang w:val="pt-PT" w:eastAsia="en-US" w:bidi="ar-SA"/>
      </w:rPr>
    </w:lvl>
    <w:lvl w:ilvl="2" w:tplc="050C038C">
      <w:start w:val="1"/>
      <w:numFmt w:val="decimal"/>
      <w:lvlText w:val="%1.%2.%3"/>
      <w:lvlJc w:val="left"/>
      <w:pPr>
        <w:ind w:left="1418" w:hanging="673"/>
      </w:pPr>
      <w:rPr>
        <w:rFonts w:ascii="Arial" w:eastAsia="Arial" w:hAnsi="Arial" w:cs="Arial" w:hint="default"/>
        <w:spacing w:val="-1"/>
        <w:w w:val="100"/>
        <w:sz w:val="22"/>
        <w:szCs w:val="22"/>
        <w:lang w:val="pt-PT" w:eastAsia="en-US" w:bidi="ar-SA"/>
      </w:rPr>
    </w:lvl>
    <w:lvl w:ilvl="3" w:tplc="8928517A">
      <w:numFmt w:val="bullet"/>
      <w:lvlText w:val="•"/>
      <w:lvlJc w:val="left"/>
      <w:pPr>
        <w:ind w:left="4150" w:hanging="673"/>
      </w:pPr>
      <w:rPr>
        <w:rFonts w:hint="default"/>
        <w:lang w:val="pt-PT" w:eastAsia="en-US" w:bidi="ar-SA"/>
      </w:rPr>
    </w:lvl>
    <w:lvl w:ilvl="4" w:tplc="0BB2076A">
      <w:numFmt w:val="bullet"/>
      <w:lvlText w:val="•"/>
      <w:lvlJc w:val="left"/>
      <w:pPr>
        <w:ind w:left="5060" w:hanging="673"/>
      </w:pPr>
      <w:rPr>
        <w:rFonts w:hint="default"/>
        <w:lang w:val="pt-PT" w:eastAsia="en-US" w:bidi="ar-SA"/>
      </w:rPr>
    </w:lvl>
    <w:lvl w:ilvl="5" w:tplc="C4884C10">
      <w:numFmt w:val="bullet"/>
      <w:lvlText w:val="•"/>
      <w:lvlJc w:val="left"/>
      <w:pPr>
        <w:ind w:left="5970" w:hanging="673"/>
      </w:pPr>
      <w:rPr>
        <w:rFonts w:hint="default"/>
        <w:lang w:val="pt-PT" w:eastAsia="en-US" w:bidi="ar-SA"/>
      </w:rPr>
    </w:lvl>
    <w:lvl w:ilvl="6" w:tplc="7B2A7AEE">
      <w:numFmt w:val="bullet"/>
      <w:lvlText w:val="•"/>
      <w:lvlJc w:val="left"/>
      <w:pPr>
        <w:ind w:left="6880" w:hanging="673"/>
      </w:pPr>
      <w:rPr>
        <w:rFonts w:hint="default"/>
        <w:lang w:val="pt-PT" w:eastAsia="en-US" w:bidi="ar-SA"/>
      </w:rPr>
    </w:lvl>
    <w:lvl w:ilvl="7" w:tplc="714A7C9E">
      <w:numFmt w:val="bullet"/>
      <w:lvlText w:val="•"/>
      <w:lvlJc w:val="left"/>
      <w:pPr>
        <w:ind w:left="7790" w:hanging="673"/>
      </w:pPr>
      <w:rPr>
        <w:rFonts w:hint="default"/>
        <w:lang w:val="pt-PT" w:eastAsia="en-US" w:bidi="ar-SA"/>
      </w:rPr>
    </w:lvl>
    <w:lvl w:ilvl="8" w:tplc="2E34DC94">
      <w:numFmt w:val="bullet"/>
      <w:lvlText w:val="•"/>
      <w:lvlJc w:val="left"/>
      <w:pPr>
        <w:ind w:left="8700" w:hanging="673"/>
      </w:pPr>
      <w:rPr>
        <w:rFonts w:hint="default"/>
        <w:lang w:val="pt-PT" w:eastAsia="en-US" w:bidi="ar-SA"/>
      </w:rPr>
    </w:lvl>
  </w:abstractNum>
  <w:abstractNum w:abstractNumId="4" w15:restartNumberingAfterBreak="0">
    <w:nsid w:val="14193BCF"/>
    <w:multiLevelType w:val="hybridMultilevel"/>
    <w:tmpl w:val="4E487510"/>
    <w:lvl w:ilvl="0" w:tplc="4B848714">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8DE4D850">
      <w:numFmt w:val="bullet"/>
      <w:lvlText w:val="•"/>
      <w:lvlJc w:val="left"/>
      <w:pPr>
        <w:ind w:left="2558" w:hanging="361"/>
      </w:pPr>
      <w:rPr>
        <w:lang w:val="pt-PT" w:eastAsia="en-US" w:bidi="ar-SA"/>
      </w:rPr>
    </w:lvl>
    <w:lvl w:ilvl="2" w:tplc="20C45396">
      <w:numFmt w:val="bullet"/>
      <w:lvlText w:val="•"/>
      <w:lvlJc w:val="left"/>
      <w:pPr>
        <w:ind w:left="3436" w:hanging="361"/>
      </w:pPr>
      <w:rPr>
        <w:lang w:val="pt-PT" w:eastAsia="en-US" w:bidi="ar-SA"/>
      </w:rPr>
    </w:lvl>
    <w:lvl w:ilvl="3" w:tplc="09706CBC">
      <w:numFmt w:val="bullet"/>
      <w:lvlText w:val="•"/>
      <w:lvlJc w:val="left"/>
      <w:pPr>
        <w:ind w:left="4314" w:hanging="361"/>
      </w:pPr>
      <w:rPr>
        <w:lang w:val="pt-PT" w:eastAsia="en-US" w:bidi="ar-SA"/>
      </w:rPr>
    </w:lvl>
    <w:lvl w:ilvl="4" w:tplc="C2305D88">
      <w:numFmt w:val="bullet"/>
      <w:lvlText w:val="•"/>
      <w:lvlJc w:val="left"/>
      <w:pPr>
        <w:ind w:left="5192" w:hanging="361"/>
      </w:pPr>
      <w:rPr>
        <w:lang w:val="pt-PT" w:eastAsia="en-US" w:bidi="ar-SA"/>
      </w:rPr>
    </w:lvl>
    <w:lvl w:ilvl="5" w:tplc="80443D3E">
      <w:numFmt w:val="bullet"/>
      <w:lvlText w:val="•"/>
      <w:lvlJc w:val="left"/>
      <w:pPr>
        <w:ind w:left="6070" w:hanging="361"/>
      </w:pPr>
      <w:rPr>
        <w:lang w:val="pt-PT" w:eastAsia="en-US" w:bidi="ar-SA"/>
      </w:rPr>
    </w:lvl>
    <w:lvl w:ilvl="6" w:tplc="D95E8ADC">
      <w:numFmt w:val="bullet"/>
      <w:lvlText w:val="•"/>
      <w:lvlJc w:val="left"/>
      <w:pPr>
        <w:ind w:left="6948" w:hanging="361"/>
      </w:pPr>
      <w:rPr>
        <w:lang w:val="pt-PT" w:eastAsia="en-US" w:bidi="ar-SA"/>
      </w:rPr>
    </w:lvl>
    <w:lvl w:ilvl="7" w:tplc="7A94E7D0">
      <w:numFmt w:val="bullet"/>
      <w:lvlText w:val="•"/>
      <w:lvlJc w:val="left"/>
      <w:pPr>
        <w:ind w:left="7826" w:hanging="361"/>
      </w:pPr>
      <w:rPr>
        <w:lang w:val="pt-PT" w:eastAsia="en-US" w:bidi="ar-SA"/>
      </w:rPr>
    </w:lvl>
    <w:lvl w:ilvl="8" w:tplc="BF2EC0D4">
      <w:numFmt w:val="bullet"/>
      <w:lvlText w:val="•"/>
      <w:lvlJc w:val="left"/>
      <w:pPr>
        <w:ind w:left="8704" w:hanging="361"/>
      </w:pPr>
      <w:rPr>
        <w:lang w:val="pt-PT" w:eastAsia="en-US" w:bidi="ar-SA"/>
      </w:rPr>
    </w:lvl>
  </w:abstractNum>
  <w:abstractNum w:abstractNumId="5" w15:restartNumberingAfterBreak="0">
    <w:nsid w:val="17A706A0"/>
    <w:multiLevelType w:val="hybridMultilevel"/>
    <w:tmpl w:val="D3145A00"/>
    <w:lvl w:ilvl="0" w:tplc="2474B7B6">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33E676C2">
      <w:numFmt w:val="bullet"/>
      <w:lvlText w:val="•"/>
      <w:lvlJc w:val="left"/>
      <w:pPr>
        <w:ind w:left="2558" w:hanging="361"/>
      </w:pPr>
      <w:rPr>
        <w:lang w:val="pt-PT" w:eastAsia="en-US" w:bidi="ar-SA"/>
      </w:rPr>
    </w:lvl>
    <w:lvl w:ilvl="2" w:tplc="65804976">
      <w:numFmt w:val="bullet"/>
      <w:lvlText w:val="•"/>
      <w:lvlJc w:val="left"/>
      <w:pPr>
        <w:ind w:left="3436" w:hanging="361"/>
      </w:pPr>
      <w:rPr>
        <w:lang w:val="pt-PT" w:eastAsia="en-US" w:bidi="ar-SA"/>
      </w:rPr>
    </w:lvl>
    <w:lvl w:ilvl="3" w:tplc="929E5A2A">
      <w:numFmt w:val="bullet"/>
      <w:lvlText w:val="•"/>
      <w:lvlJc w:val="left"/>
      <w:pPr>
        <w:ind w:left="4314" w:hanging="361"/>
      </w:pPr>
      <w:rPr>
        <w:lang w:val="pt-PT" w:eastAsia="en-US" w:bidi="ar-SA"/>
      </w:rPr>
    </w:lvl>
    <w:lvl w:ilvl="4" w:tplc="71DC84E6">
      <w:numFmt w:val="bullet"/>
      <w:lvlText w:val="•"/>
      <w:lvlJc w:val="left"/>
      <w:pPr>
        <w:ind w:left="5192" w:hanging="361"/>
      </w:pPr>
      <w:rPr>
        <w:lang w:val="pt-PT" w:eastAsia="en-US" w:bidi="ar-SA"/>
      </w:rPr>
    </w:lvl>
    <w:lvl w:ilvl="5" w:tplc="DA4C4E46">
      <w:numFmt w:val="bullet"/>
      <w:lvlText w:val="•"/>
      <w:lvlJc w:val="left"/>
      <w:pPr>
        <w:ind w:left="6070" w:hanging="361"/>
      </w:pPr>
      <w:rPr>
        <w:lang w:val="pt-PT" w:eastAsia="en-US" w:bidi="ar-SA"/>
      </w:rPr>
    </w:lvl>
    <w:lvl w:ilvl="6" w:tplc="3FFAC414">
      <w:numFmt w:val="bullet"/>
      <w:lvlText w:val="•"/>
      <w:lvlJc w:val="left"/>
      <w:pPr>
        <w:ind w:left="6948" w:hanging="361"/>
      </w:pPr>
      <w:rPr>
        <w:lang w:val="pt-PT" w:eastAsia="en-US" w:bidi="ar-SA"/>
      </w:rPr>
    </w:lvl>
    <w:lvl w:ilvl="7" w:tplc="B4686DA4">
      <w:numFmt w:val="bullet"/>
      <w:lvlText w:val="•"/>
      <w:lvlJc w:val="left"/>
      <w:pPr>
        <w:ind w:left="7826" w:hanging="361"/>
      </w:pPr>
      <w:rPr>
        <w:lang w:val="pt-PT" w:eastAsia="en-US" w:bidi="ar-SA"/>
      </w:rPr>
    </w:lvl>
    <w:lvl w:ilvl="8" w:tplc="9F2CC1B8">
      <w:numFmt w:val="bullet"/>
      <w:lvlText w:val="•"/>
      <w:lvlJc w:val="left"/>
      <w:pPr>
        <w:ind w:left="8704" w:hanging="361"/>
      </w:pPr>
      <w:rPr>
        <w:lang w:val="pt-PT" w:eastAsia="en-US" w:bidi="ar-SA"/>
      </w:rPr>
    </w:lvl>
  </w:abstractNum>
  <w:abstractNum w:abstractNumId="6" w15:restartNumberingAfterBreak="0">
    <w:nsid w:val="17E56F69"/>
    <w:multiLevelType w:val="hybridMultilevel"/>
    <w:tmpl w:val="A3581420"/>
    <w:lvl w:ilvl="0" w:tplc="5AEC67DA">
      <w:start w:val="1"/>
      <w:numFmt w:val="lowerLetter"/>
      <w:lvlText w:val="%1)"/>
      <w:lvlJc w:val="left"/>
      <w:pPr>
        <w:ind w:left="1251" w:hanging="347"/>
      </w:pPr>
      <w:rPr>
        <w:rFonts w:ascii="Arial" w:eastAsia="Arial" w:hAnsi="Arial" w:cs="Arial" w:hint="default"/>
        <w:b/>
        <w:bCs/>
        <w:spacing w:val="-18"/>
        <w:w w:val="100"/>
        <w:sz w:val="22"/>
        <w:szCs w:val="22"/>
        <w:lang w:val="pt-PT" w:eastAsia="en-US" w:bidi="ar-SA"/>
      </w:rPr>
    </w:lvl>
    <w:lvl w:ilvl="1" w:tplc="7A1E5B44">
      <w:numFmt w:val="bullet"/>
      <w:lvlText w:val="•"/>
      <w:lvlJc w:val="left"/>
      <w:pPr>
        <w:ind w:left="2180" w:hanging="347"/>
      </w:pPr>
      <w:rPr>
        <w:lang w:val="pt-PT" w:eastAsia="en-US" w:bidi="ar-SA"/>
      </w:rPr>
    </w:lvl>
    <w:lvl w:ilvl="2" w:tplc="B94ABC3A">
      <w:numFmt w:val="bullet"/>
      <w:lvlText w:val="•"/>
      <w:lvlJc w:val="left"/>
      <w:pPr>
        <w:ind w:left="3100" w:hanging="347"/>
      </w:pPr>
      <w:rPr>
        <w:lang w:val="pt-PT" w:eastAsia="en-US" w:bidi="ar-SA"/>
      </w:rPr>
    </w:lvl>
    <w:lvl w:ilvl="3" w:tplc="823217B2">
      <w:numFmt w:val="bullet"/>
      <w:lvlText w:val="•"/>
      <w:lvlJc w:val="left"/>
      <w:pPr>
        <w:ind w:left="4020" w:hanging="347"/>
      </w:pPr>
      <w:rPr>
        <w:lang w:val="pt-PT" w:eastAsia="en-US" w:bidi="ar-SA"/>
      </w:rPr>
    </w:lvl>
    <w:lvl w:ilvl="4" w:tplc="7FFC633A">
      <w:numFmt w:val="bullet"/>
      <w:lvlText w:val="•"/>
      <w:lvlJc w:val="left"/>
      <w:pPr>
        <w:ind w:left="4940" w:hanging="347"/>
      </w:pPr>
      <w:rPr>
        <w:lang w:val="pt-PT" w:eastAsia="en-US" w:bidi="ar-SA"/>
      </w:rPr>
    </w:lvl>
    <w:lvl w:ilvl="5" w:tplc="2070EA00">
      <w:numFmt w:val="bullet"/>
      <w:lvlText w:val="•"/>
      <w:lvlJc w:val="left"/>
      <w:pPr>
        <w:ind w:left="5860" w:hanging="347"/>
      </w:pPr>
      <w:rPr>
        <w:lang w:val="pt-PT" w:eastAsia="en-US" w:bidi="ar-SA"/>
      </w:rPr>
    </w:lvl>
    <w:lvl w:ilvl="6" w:tplc="909AD0E6">
      <w:numFmt w:val="bullet"/>
      <w:lvlText w:val="•"/>
      <w:lvlJc w:val="left"/>
      <w:pPr>
        <w:ind w:left="6780" w:hanging="347"/>
      </w:pPr>
      <w:rPr>
        <w:lang w:val="pt-PT" w:eastAsia="en-US" w:bidi="ar-SA"/>
      </w:rPr>
    </w:lvl>
    <w:lvl w:ilvl="7" w:tplc="98186F8E">
      <w:numFmt w:val="bullet"/>
      <w:lvlText w:val="•"/>
      <w:lvlJc w:val="left"/>
      <w:pPr>
        <w:ind w:left="7700" w:hanging="347"/>
      </w:pPr>
      <w:rPr>
        <w:lang w:val="pt-PT" w:eastAsia="en-US" w:bidi="ar-SA"/>
      </w:rPr>
    </w:lvl>
    <w:lvl w:ilvl="8" w:tplc="0AFE03D8">
      <w:numFmt w:val="bullet"/>
      <w:lvlText w:val="•"/>
      <w:lvlJc w:val="left"/>
      <w:pPr>
        <w:ind w:left="8620" w:hanging="347"/>
      </w:pPr>
      <w:rPr>
        <w:lang w:val="pt-PT" w:eastAsia="en-US" w:bidi="ar-SA"/>
      </w:rPr>
    </w:lvl>
  </w:abstractNum>
  <w:abstractNum w:abstractNumId="7" w15:restartNumberingAfterBreak="0">
    <w:nsid w:val="186E67F5"/>
    <w:multiLevelType w:val="hybridMultilevel"/>
    <w:tmpl w:val="EDA220A6"/>
    <w:lvl w:ilvl="0" w:tplc="F5B24AE8">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3CA0346E">
      <w:numFmt w:val="bullet"/>
      <w:lvlText w:val="•"/>
      <w:lvlJc w:val="left"/>
      <w:pPr>
        <w:ind w:left="2558" w:hanging="361"/>
      </w:pPr>
      <w:rPr>
        <w:lang w:val="pt-PT" w:eastAsia="en-US" w:bidi="ar-SA"/>
      </w:rPr>
    </w:lvl>
    <w:lvl w:ilvl="2" w:tplc="D45E9EF4">
      <w:numFmt w:val="bullet"/>
      <w:lvlText w:val="•"/>
      <w:lvlJc w:val="left"/>
      <w:pPr>
        <w:ind w:left="3436" w:hanging="361"/>
      </w:pPr>
      <w:rPr>
        <w:lang w:val="pt-PT" w:eastAsia="en-US" w:bidi="ar-SA"/>
      </w:rPr>
    </w:lvl>
    <w:lvl w:ilvl="3" w:tplc="688E8FC0">
      <w:numFmt w:val="bullet"/>
      <w:lvlText w:val="•"/>
      <w:lvlJc w:val="left"/>
      <w:pPr>
        <w:ind w:left="4314" w:hanging="361"/>
      </w:pPr>
      <w:rPr>
        <w:lang w:val="pt-PT" w:eastAsia="en-US" w:bidi="ar-SA"/>
      </w:rPr>
    </w:lvl>
    <w:lvl w:ilvl="4" w:tplc="4CF270F6">
      <w:numFmt w:val="bullet"/>
      <w:lvlText w:val="•"/>
      <w:lvlJc w:val="left"/>
      <w:pPr>
        <w:ind w:left="5192" w:hanging="361"/>
      </w:pPr>
      <w:rPr>
        <w:lang w:val="pt-PT" w:eastAsia="en-US" w:bidi="ar-SA"/>
      </w:rPr>
    </w:lvl>
    <w:lvl w:ilvl="5" w:tplc="0AC46338">
      <w:numFmt w:val="bullet"/>
      <w:lvlText w:val="•"/>
      <w:lvlJc w:val="left"/>
      <w:pPr>
        <w:ind w:left="6070" w:hanging="361"/>
      </w:pPr>
      <w:rPr>
        <w:lang w:val="pt-PT" w:eastAsia="en-US" w:bidi="ar-SA"/>
      </w:rPr>
    </w:lvl>
    <w:lvl w:ilvl="6" w:tplc="ECDC527C">
      <w:numFmt w:val="bullet"/>
      <w:lvlText w:val="•"/>
      <w:lvlJc w:val="left"/>
      <w:pPr>
        <w:ind w:left="6948" w:hanging="361"/>
      </w:pPr>
      <w:rPr>
        <w:lang w:val="pt-PT" w:eastAsia="en-US" w:bidi="ar-SA"/>
      </w:rPr>
    </w:lvl>
    <w:lvl w:ilvl="7" w:tplc="ECBA56B8">
      <w:numFmt w:val="bullet"/>
      <w:lvlText w:val="•"/>
      <w:lvlJc w:val="left"/>
      <w:pPr>
        <w:ind w:left="7826" w:hanging="361"/>
      </w:pPr>
      <w:rPr>
        <w:lang w:val="pt-PT" w:eastAsia="en-US" w:bidi="ar-SA"/>
      </w:rPr>
    </w:lvl>
    <w:lvl w:ilvl="8" w:tplc="3D98645E">
      <w:numFmt w:val="bullet"/>
      <w:lvlText w:val="•"/>
      <w:lvlJc w:val="left"/>
      <w:pPr>
        <w:ind w:left="8704" w:hanging="361"/>
      </w:pPr>
      <w:rPr>
        <w:lang w:val="pt-PT" w:eastAsia="en-US" w:bidi="ar-SA"/>
      </w:rPr>
    </w:lvl>
  </w:abstractNum>
  <w:abstractNum w:abstractNumId="8" w15:restartNumberingAfterBreak="0">
    <w:nsid w:val="1875021A"/>
    <w:multiLevelType w:val="hybridMultilevel"/>
    <w:tmpl w:val="8FD44EF4"/>
    <w:lvl w:ilvl="0" w:tplc="743CAFEE">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C6DEC69E">
      <w:numFmt w:val="bullet"/>
      <w:lvlText w:val="•"/>
      <w:lvlJc w:val="left"/>
      <w:pPr>
        <w:ind w:left="2558" w:hanging="361"/>
      </w:pPr>
      <w:rPr>
        <w:lang w:val="pt-PT" w:eastAsia="en-US" w:bidi="ar-SA"/>
      </w:rPr>
    </w:lvl>
    <w:lvl w:ilvl="2" w:tplc="11CE4844">
      <w:numFmt w:val="bullet"/>
      <w:lvlText w:val="•"/>
      <w:lvlJc w:val="left"/>
      <w:pPr>
        <w:ind w:left="3436" w:hanging="361"/>
      </w:pPr>
      <w:rPr>
        <w:lang w:val="pt-PT" w:eastAsia="en-US" w:bidi="ar-SA"/>
      </w:rPr>
    </w:lvl>
    <w:lvl w:ilvl="3" w:tplc="E92CC19E">
      <w:numFmt w:val="bullet"/>
      <w:lvlText w:val="•"/>
      <w:lvlJc w:val="left"/>
      <w:pPr>
        <w:ind w:left="4314" w:hanging="361"/>
      </w:pPr>
      <w:rPr>
        <w:lang w:val="pt-PT" w:eastAsia="en-US" w:bidi="ar-SA"/>
      </w:rPr>
    </w:lvl>
    <w:lvl w:ilvl="4" w:tplc="6AA0ED5C">
      <w:numFmt w:val="bullet"/>
      <w:lvlText w:val="•"/>
      <w:lvlJc w:val="left"/>
      <w:pPr>
        <w:ind w:left="5192" w:hanging="361"/>
      </w:pPr>
      <w:rPr>
        <w:lang w:val="pt-PT" w:eastAsia="en-US" w:bidi="ar-SA"/>
      </w:rPr>
    </w:lvl>
    <w:lvl w:ilvl="5" w:tplc="6DD87B0C">
      <w:numFmt w:val="bullet"/>
      <w:lvlText w:val="•"/>
      <w:lvlJc w:val="left"/>
      <w:pPr>
        <w:ind w:left="6070" w:hanging="361"/>
      </w:pPr>
      <w:rPr>
        <w:lang w:val="pt-PT" w:eastAsia="en-US" w:bidi="ar-SA"/>
      </w:rPr>
    </w:lvl>
    <w:lvl w:ilvl="6" w:tplc="ECF06272">
      <w:numFmt w:val="bullet"/>
      <w:lvlText w:val="•"/>
      <w:lvlJc w:val="left"/>
      <w:pPr>
        <w:ind w:left="6948" w:hanging="361"/>
      </w:pPr>
      <w:rPr>
        <w:lang w:val="pt-PT" w:eastAsia="en-US" w:bidi="ar-SA"/>
      </w:rPr>
    </w:lvl>
    <w:lvl w:ilvl="7" w:tplc="0CA45F08">
      <w:numFmt w:val="bullet"/>
      <w:lvlText w:val="•"/>
      <w:lvlJc w:val="left"/>
      <w:pPr>
        <w:ind w:left="7826" w:hanging="361"/>
      </w:pPr>
      <w:rPr>
        <w:lang w:val="pt-PT" w:eastAsia="en-US" w:bidi="ar-SA"/>
      </w:rPr>
    </w:lvl>
    <w:lvl w:ilvl="8" w:tplc="2878E76C">
      <w:numFmt w:val="bullet"/>
      <w:lvlText w:val="•"/>
      <w:lvlJc w:val="left"/>
      <w:pPr>
        <w:ind w:left="8704" w:hanging="361"/>
      </w:pPr>
      <w:rPr>
        <w:lang w:val="pt-PT" w:eastAsia="en-US" w:bidi="ar-SA"/>
      </w:rPr>
    </w:lvl>
  </w:abstractNum>
  <w:abstractNum w:abstractNumId="9" w15:restartNumberingAfterBreak="0">
    <w:nsid w:val="19034B40"/>
    <w:multiLevelType w:val="hybridMultilevel"/>
    <w:tmpl w:val="5448AD58"/>
    <w:lvl w:ilvl="0" w:tplc="A712E16A">
      <w:start w:val="4"/>
      <w:numFmt w:val="decimal"/>
      <w:lvlText w:val="%1"/>
      <w:lvlJc w:val="left"/>
      <w:pPr>
        <w:ind w:left="725" w:hanging="627"/>
      </w:pPr>
      <w:rPr>
        <w:rFonts w:hint="default"/>
        <w:lang w:val="pt-PT" w:eastAsia="en-US" w:bidi="ar-SA"/>
      </w:rPr>
    </w:lvl>
    <w:lvl w:ilvl="1" w:tplc="5ED20D60">
      <w:start w:val="2"/>
      <w:numFmt w:val="decimal"/>
      <w:lvlText w:val="%1.%2"/>
      <w:lvlJc w:val="left"/>
      <w:pPr>
        <w:ind w:left="725" w:hanging="627"/>
      </w:pPr>
      <w:rPr>
        <w:rFonts w:hint="default"/>
        <w:lang w:val="pt-PT" w:eastAsia="en-US" w:bidi="ar-SA"/>
      </w:rPr>
    </w:lvl>
    <w:lvl w:ilvl="2" w:tplc="8F68FDDE">
      <w:start w:val="1"/>
      <w:numFmt w:val="decimal"/>
      <w:lvlText w:val="%1.%2.%3."/>
      <w:lvlJc w:val="left"/>
      <w:pPr>
        <w:ind w:left="725" w:hanging="627"/>
      </w:pPr>
      <w:rPr>
        <w:rFonts w:hint="default"/>
        <w:spacing w:val="-1"/>
        <w:w w:val="100"/>
        <w:lang w:val="pt-PT" w:eastAsia="en-US" w:bidi="ar-SA"/>
      </w:rPr>
    </w:lvl>
    <w:lvl w:ilvl="3" w:tplc="C8FE439C">
      <w:numFmt w:val="bullet"/>
      <w:lvlText w:val="•"/>
      <w:lvlJc w:val="left"/>
      <w:pPr>
        <w:ind w:left="3486" w:hanging="627"/>
      </w:pPr>
      <w:rPr>
        <w:rFonts w:hint="default"/>
        <w:lang w:val="pt-PT" w:eastAsia="en-US" w:bidi="ar-SA"/>
      </w:rPr>
    </w:lvl>
    <w:lvl w:ilvl="4" w:tplc="329870A4">
      <w:numFmt w:val="bullet"/>
      <w:lvlText w:val="•"/>
      <w:lvlJc w:val="left"/>
      <w:pPr>
        <w:ind w:left="4408" w:hanging="627"/>
      </w:pPr>
      <w:rPr>
        <w:rFonts w:hint="default"/>
        <w:lang w:val="pt-PT" w:eastAsia="en-US" w:bidi="ar-SA"/>
      </w:rPr>
    </w:lvl>
    <w:lvl w:ilvl="5" w:tplc="B6B8357A">
      <w:numFmt w:val="bullet"/>
      <w:lvlText w:val="•"/>
      <w:lvlJc w:val="left"/>
      <w:pPr>
        <w:ind w:left="5330" w:hanging="627"/>
      </w:pPr>
      <w:rPr>
        <w:rFonts w:hint="default"/>
        <w:lang w:val="pt-PT" w:eastAsia="en-US" w:bidi="ar-SA"/>
      </w:rPr>
    </w:lvl>
    <w:lvl w:ilvl="6" w:tplc="E74CD242">
      <w:numFmt w:val="bullet"/>
      <w:lvlText w:val="•"/>
      <w:lvlJc w:val="left"/>
      <w:pPr>
        <w:ind w:left="6252" w:hanging="627"/>
      </w:pPr>
      <w:rPr>
        <w:rFonts w:hint="default"/>
        <w:lang w:val="pt-PT" w:eastAsia="en-US" w:bidi="ar-SA"/>
      </w:rPr>
    </w:lvl>
    <w:lvl w:ilvl="7" w:tplc="B1CECC30">
      <w:numFmt w:val="bullet"/>
      <w:lvlText w:val="•"/>
      <w:lvlJc w:val="left"/>
      <w:pPr>
        <w:ind w:left="7174" w:hanging="627"/>
      </w:pPr>
      <w:rPr>
        <w:rFonts w:hint="default"/>
        <w:lang w:val="pt-PT" w:eastAsia="en-US" w:bidi="ar-SA"/>
      </w:rPr>
    </w:lvl>
    <w:lvl w:ilvl="8" w:tplc="FA1469F0">
      <w:numFmt w:val="bullet"/>
      <w:lvlText w:val="•"/>
      <w:lvlJc w:val="left"/>
      <w:pPr>
        <w:ind w:left="8096" w:hanging="627"/>
      </w:pPr>
      <w:rPr>
        <w:rFonts w:hint="default"/>
        <w:lang w:val="pt-PT" w:eastAsia="en-US" w:bidi="ar-SA"/>
      </w:rPr>
    </w:lvl>
  </w:abstractNum>
  <w:abstractNum w:abstractNumId="10" w15:restartNumberingAfterBreak="0">
    <w:nsid w:val="1D5C100D"/>
    <w:multiLevelType w:val="multilevel"/>
    <w:tmpl w:val="847C2360"/>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432" w:hanging="432"/>
      </w:pPr>
      <w:rPr>
        <w:rFonts w:hint="default"/>
        <w:b w:val="0"/>
        <w:i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1012BD"/>
    <w:multiLevelType w:val="multilevel"/>
    <w:tmpl w:val="058C4D94"/>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635336"/>
    <w:multiLevelType w:val="hybridMultilevel"/>
    <w:tmpl w:val="0896B702"/>
    <w:lvl w:ilvl="0" w:tplc="49FCBFD8">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45BC93E4">
      <w:numFmt w:val="bullet"/>
      <w:lvlText w:val="•"/>
      <w:lvlJc w:val="left"/>
      <w:pPr>
        <w:ind w:left="2558" w:hanging="361"/>
      </w:pPr>
      <w:rPr>
        <w:lang w:val="pt-PT" w:eastAsia="en-US" w:bidi="ar-SA"/>
      </w:rPr>
    </w:lvl>
    <w:lvl w:ilvl="2" w:tplc="0ECCF95E">
      <w:numFmt w:val="bullet"/>
      <w:lvlText w:val="•"/>
      <w:lvlJc w:val="left"/>
      <w:pPr>
        <w:ind w:left="3436" w:hanging="361"/>
      </w:pPr>
      <w:rPr>
        <w:lang w:val="pt-PT" w:eastAsia="en-US" w:bidi="ar-SA"/>
      </w:rPr>
    </w:lvl>
    <w:lvl w:ilvl="3" w:tplc="50F888C0">
      <w:numFmt w:val="bullet"/>
      <w:lvlText w:val="•"/>
      <w:lvlJc w:val="left"/>
      <w:pPr>
        <w:ind w:left="4314" w:hanging="361"/>
      </w:pPr>
      <w:rPr>
        <w:lang w:val="pt-PT" w:eastAsia="en-US" w:bidi="ar-SA"/>
      </w:rPr>
    </w:lvl>
    <w:lvl w:ilvl="4" w:tplc="9F646636">
      <w:numFmt w:val="bullet"/>
      <w:lvlText w:val="•"/>
      <w:lvlJc w:val="left"/>
      <w:pPr>
        <w:ind w:left="5192" w:hanging="361"/>
      </w:pPr>
      <w:rPr>
        <w:lang w:val="pt-PT" w:eastAsia="en-US" w:bidi="ar-SA"/>
      </w:rPr>
    </w:lvl>
    <w:lvl w:ilvl="5" w:tplc="A006A472">
      <w:numFmt w:val="bullet"/>
      <w:lvlText w:val="•"/>
      <w:lvlJc w:val="left"/>
      <w:pPr>
        <w:ind w:left="6070" w:hanging="361"/>
      </w:pPr>
      <w:rPr>
        <w:lang w:val="pt-PT" w:eastAsia="en-US" w:bidi="ar-SA"/>
      </w:rPr>
    </w:lvl>
    <w:lvl w:ilvl="6" w:tplc="40C09A34">
      <w:numFmt w:val="bullet"/>
      <w:lvlText w:val="•"/>
      <w:lvlJc w:val="left"/>
      <w:pPr>
        <w:ind w:left="6948" w:hanging="361"/>
      </w:pPr>
      <w:rPr>
        <w:lang w:val="pt-PT" w:eastAsia="en-US" w:bidi="ar-SA"/>
      </w:rPr>
    </w:lvl>
    <w:lvl w:ilvl="7" w:tplc="36524476">
      <w:numFmt w:val="bullet"/>
      <w:lvlText w:val="•"/>
      <w:lvlJc w:val="left"/>
      <w:pPr>
        <w:ind w:left="7826" w:hanging="361"/>
      </w:pPr>
      <w:rPr>
        <w:lang w:val="pt-PT" w:eastAsia="en-US" w:bidi="ar-SA"/>
      </w:rPr>
    </w:lvl>
    <w:lvl w:ilvl="8" w:tplc="E51ACBFC">
      <w:numFmt w:val="bullet"/>
      <w:lvlText w:val="•"/>
      <w:lvlJc w:val="left"/>
      <w:pPr>
        <w:ind w:left="8704" w:hanging="361"/>
      </w:pPr>
      <w:rPr>
        <w:lang w:val="pt-PT" w:eastAsia="en-US" w:bidi="ar-SA"/>
      </w:rPr>
    </w:lvl>
  </w:abstractNum>
  <w:abstractNum w:abstractNumId="13" w15:restartNumberingAfterBreak="0">
    <w:nsid w:val="21E57755"/>
    <w:multiLevelType w:val="hybridMultilevel"/>
    <w:tmpl w:val="84C87442"/>
    <w:lvl w:ilvl="0" w:tplc="7C52BC2E">
      <w:numFmt w:val="bullet"/>
      <w:lvlText w:val="●"/>
      <w:lvlJc w:val="left"/>
      <w:pPr>
        <w:ind w:left="751" w:hanging="361"/>
      </w:pPr>
      <w:rPr>
        <w:rFonts w:ascii="Arial" w:eastAsia="Arial" w:hAnsi="Arial" w:cs="Arial" w:hint="default"/>
        <w:w w:val="100"/>
        <w:sz w:val="18"/>
        <w:szCs w:val="18"/>
        <w:lang w:val="pt-PT" w:eastAsia="en-US" w:bidi="ar-SA"/>
      </w:rPr>
    </w:lvl>
    <w:lvl w:ilvl="1" w:tplc="BECACEB6">
      <w:numFmt w:val="bullet"/>
      <w:lvlText w:val="•"/>
      <w:lvlJc w:val="left"/>
      <w:pPr>
        <w:ind w:left="1196" w:hanging="361"/>
      </w:pPr>
      <w:rPr>
        <w:rFonts w:hint="default"/>
        <w:lang w:val="pt-PT" w:eastAsia="en-US" w:bidi="ar-SA"/>
      </w:rPr>
    </w:lvl>
    <w:lvl w:ilvl="2" w:tplc="90EAF622">
      <w:numFmt w:val="bullet"/>
      <w:lvlText w:val="•"/>
      <w:lvlJc w:val="left"/>
      <w:pPr>
        <w:ind w:left="1633" w:hanging="361"/>
      </w:pPr>
      <w:rPr>
        <w:rFonts w:hint="default"/>
        <w:lang w:val="pt-PT" w:eastAsia="en-US" w:bidi="ar-SA"/>
      </w:rPr>
    </w:lvl>
    <w:lvl w:ilvl="3" w:tplc="1E96E466">
      <w:numFmt w:val="bullet"/>
      <w:lvlText w:val="•"/>
      <w:lvlJc w:val="left"/>
      <w:pPr>
        <w:ind w:left="2070" w:hanging="361"/>
      </w:pPr>
      <w:rPr>
        <w:rFonts w:hint="default"/>
        <w:lang w:val="pt-PT" w:eastAsia="en-US" w:bidi="ar-SA"/>
      </w:rPr>
    </w:lvl>
    <w:lvl w:ilvl="4" w:tplc="D36A35C4">
      <w:numFmt w:val="bullet"/>
      <w:lvlText w:val="•"/>
      <w:lvlJc w:val="left"/>
      <w:pPr>
        <w:ind w:left="2507" w:hanging="361"/>
      </w:pPr>
      <w:rPr>
        <w:rFonts w:hint="default"/>
        <w:lang w:val="pt-PT" w:eastAsia="en-US" w:bidi="ar-SA"/>
      </w:rPr>
    </w:lvl>
    <w:lvl w:ilvl="5" w:tplc="1C86A346">
      <w:numFmt w:val="bullet"/>
      <w:lvlText w:val="•"/>
      <w:lvlJc w:val="left"/>
      <w:pPr>
        <w:ind w:left="2944" w:hanging="361"/>
      </w:pPr>
      <w:rPr>
        <w:rFonts w:hint="default"/>
        <w:lang w:val="pt-PT" w:eastAsia="en-US" w:bidi="ar-SA"/>
      </w:rPr>
    </w:lvl>
    <w:lvl w:ilvl="6" w:tplc="5CEAEC5C">
      <w:numFmt w:val="bullet"/>
      <w:lvlText w:val="•"/>
      <w:lvlJc w:val="left"/>
      <w:pPr>
        <w:ind w:left="3381" w:hanging="361"/>
      </w:pPr>
      <w:rPr>
        <w:rFonts w:hint="default"/>
        <w:lang w:val="pt-PT" w:eastAsia="en-US" w:bidi="ar-SA"/>
      </w:rPr>
    </w:lvl>
    <w:lvl w:ilvl="7" w:tplc="4D788984">
      <w:numFmt w:val="bullet"/>
      <w:lvlText w:val="•"/>
      <w:lvlJc w:val="left"/>
      <w:pPr>
        <w:ind w:left="3818" w:hanging="361"/>
      </w:pPr>
      <w:rPr>
        <w:rFonts w:hint="default"/>
        <w:lang w:val="pt-PT" w:eastAsia="en-US" w:bidi="ar-SA"/>
      </w:rPr>
    </w:lvl>
    <w:lvl w:ilvl="8" w:tplc="FF6A232A">
      <w:numFmt w:val="bullet"/>
      <w:lvlText w:val="•"/>
      <w:lvlJc w:val="left"/>
      <w:pPr>
        <w:ind w:left="4255" w:hanging="361"/>
      </w:pPr>
      <w:rPr>
        <w:rFonts w:hint="default"/>
        <w:lang w:val="pt-PT" w:eastAsia="en-US" w:bidi="ar-SA"/>
      </w:rPr>
    </w:lvl>
  </w:abstractNum>
  <w:abstractNum w:abstractNumId="14" w15:restartNumberingAfterBreak="0">
    <w:nsid w:val="22042A3F"/>
    <w:multiLevelType w:val="multilevel"/>
    <w:tmpl w:val="F7DEBDE4"/>
    <w:lvl w:ilvl="0">
      <w:start w:val="11"/>
      <w:numFmt w:val="decimal"/>
      <w:lvlText w:val="%1"/>
      <w:lvlJc w:val="left"/>
      <w:pPr>
        <w:ind w:left="600" w:hanging="600"/>
      </w:pPr>
      <w:rPr>
        <w:rFonts w:hint="default"/>
      </w:rPr>
    </w:lvl>
    <w:lvl w:ilvl="1">
      <w:start w:val="2"/>
      <w:numFmt w:val="decimal"/>
      <w:lvlText w:val="%1.%2"/>
      <w:lvlJc w:val="left"/>
      <w:pPr>
        <w:ind w:left="884" w:hanging="60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49F25E9"/>
    <w:multiLevelType w:val="hybridMultilevel"/>
    <w:tmpl w:val="1154321E"/>
    <w:lvl w:ilvl="0" w:tplc="FCCA6ACC">
      <w:start w:val="2"/>
      <w:numFmt w:val="decimal"/>
      <w:lvlText w:val="%1"/>
      <w:lvlJc w:val="left"/>
      <w:pPr>
        <w:ind w:left="274" w:hanging="184"/>
      </w:pPr>
      <w:rPr>
        <w:rFonts w:ascii="Arial" w:eastAsia="Arial" w:hAnsi="Arial" w:cs="Arial" w:hint="default"/>
        <w:w w:val="100"/>
        <w:sz w:val="22"/>
        <w:szCs w:val="22"/>
        <w:lang w:val="pt-PT" w:eastAsia="en-US" w:bidi="ar-SA"/>
      </w:rPr>
    </w:lvl>
    <w:lvl w:ilvl="1" w:tplc="7324C8F8">
      <w:numFmt w:val="bullet"/>
      <w:lvlText w:val="•"/>
      <w:lvlJc w:val="left"/>
      <w:pPr>
        <w:ind w:left="951" w:hanging="184"/>
      </w:pPr>
      <w:rPr>
        <w:rFonts w:hint="default"/>
        <w:lang w:val="pt-PT" w:eastAsia="en-US" w:bidi="ar-SA"/>
      </w:rPr>
    </w:lvl>
    <w:lvl w:ilvl="2" w:tplc="466ACD04">
      <w:numFmt w:val="bullet"/>
      <w:lvlText w:val="•"/>
      <w:lvlJc w:val="left"/>
      <w:pPr>
        <w:ind w:left="1622" w:hanging="184"/>
      </w:pPr>
      <w:rPr>
        <w:rFonts w:hint="default"/>
        <w:lang w:val="pt-PT" w:eastAsia="en-US" w:bidi="ar-SA"/>
      </w:rPr>
    </w:lvl>
    <w:lvl w:ilvl="3" w:tplc="919C7786">
      <w:numFmt w:val="bullet"/>
      <w:lvlText w:val="•"/>
      <w:lvlJc w:val="left"/>
      <w:pPr>
        <w:ind w:left="2293" w:hanging="184"/>
      </w:pPr>
      <w:rPr>
        <w:rFonts w:hint="default"/>
        <w:lang w:val="pt-PT" w:eastAsia="en-US" w:bidi="ar-SA"/>
      </w:rPr>
    </w:lvl>
    <w:lvl w:ilvl="4" w:tplc="DF42A1F2">
      <w:numFmt w:val="bullet"/>
      <w:lvlText w:val="•"/>
      <w:lvlJc w:val="left"/>
      <w:pPr>
        <w:ind w:left="2964" w:hanging="184"/>
      </w:pPr>
      <w:rPr>
        <w:rFonts w:hint="default"/>
        <w:lang w:val="pt-PT" w:eastAsia="en-US" w:bidi="ar-SA"/>
      </w:rPr>
    </w:lvl>
    <w:lvl w:ilvl="5" w:tplc="4788963A">
      <w:numFmt w:val="bullet"/>
      <w:lvlText w:val="•"/>
      <w:lvlJc w:val="left"/>
      <w:pPr>
        <w:ind w:left="3635" w:hanging="184"/>
      </w:pPr>
      <w:rPr>
        <w:rFonts w:hint="default"/>
        <w:lang w:val="pt-PT" w:eastAsia="en-US" w:bidi="ar-SA"/>
      </w:rPr>
    </w:lvl>
    <w:lvl w:ilvl="6" w:tplc="CC182AC4">
      <w:numFmt w:val="bullet"/>
      <w:lvlText w:val="•"/>
      <w:lvlJc w:val="left"/>
      <w:pPr>
        <w:ind w:left="4306" w:hanging="184"/>
      </w:pPr>
      <w:rPr>
        <w:rFonts w:hint="default"/>
        <w:lang w:val="pt-PT" w:eastAsia="en-US" w:bidi="ar-SA"/>
      </w:rPr>
    </w:lvl>
    <w:lvl w:ilvl="7" w:tplc="0A189CD2">
      <w:numFmt w:val="bullet"/>
      <w:lvlText w:val="•"/>
      <w:lvlJc w:val="left"/>
      <w:pPr>
        <w:ind w:left="4977" w:hanging="184"/>
      </w:pPr>
      <w:rPr>
        <w:rFonts w:hint="default"/>
        <w:lang w:val="pt-PT" w:eastAsia="en-US" w:bidi="ar-SA"/>
      </w:rPr>
    </w:lvl>
    <w:lvl w:ilvl="8" w:tplc="C7E41C9E">
      <w:numFmt w:val="bullet"/>
      <w:lvlText w:val="•"/>
      <w:lvlJc w:val="left"/>
      <w:pPr>
        <w:ind w:left="5648" w:hanging="184"/>
      </w:pPr>
      <w:rPr>
        <w:rFonts w:hint="default"/>
        <w:lang w:val="pt-PT" w:eastAsia="en-US" w:bidi="ar-SA"/>
      </w:rPr>
    </w:lvl>
  </w:abstractNum>
  <w:abstractNum w:abstractNumId="16" w15:restartNumberingAfterBreak="0">
    <w:nsid w:val="25932265"/>
    <w:multiLevelType w:val="hybridMultilevel"/>
    <w:tmpl w:val="799E0974"/>
    <w:lvl w:ilvl="0" w:tplc="F3A47BDE">
      <w:numFmt w:val="bullet"/>
      <w:lvlText w:val="-"/>
      <w:lvlJc w:val="left"/>
      <w:pPr>
        <w:ind w:left="91" w:hanging="150"/>
      </w:pPr>
      <w:rPr>
        <w:rFonts w:ascii="Arial" w:eastAsia="Arial" w:hAnsi="Arial" w:cs="Arial" w:hint="default"/>
        <w:w w:val="100"/>
        <w:sz w:val="22"/>
        <w:szCs w:val="22"/>
        <w:lang w:val="pt-PT" w:eastAsia="en-US" w:bidi="ar-SA"/>
      </w:rPr>
    </w:lvl>
    <w:lvl w:ilvl="1" w:tplc="8B688ED6">
      <w:numFmt w:val="bullet"/>
      <w:lvlText w:val="•"/>
      <w:lvlJc w:val="left"/>
      <w:pPr>
        <w:ind w:left="789" w:hanging="150"/>
      </w:pPr>
      <w:rPr>
        <w:rFonts w:hint="default"/>
        <w:lang w:val="pt-PT" w:eastAsia="en-US" w:bidi="ar-SA"/>
      </w:rPr>
    </w:lvl>
    <w:lvl w:ilvl="2" w:tplc="35821D2C">
      <w:numFmt w:val="bullet"/>
      <w:lvlText w:val="•"/>
      <w:lvlJc w:val="left"/>
      <w:pPr>
        <w:ind w:left="1478" w:hanging="150"/>
      </w:pPr>
      <w:rPr>
        <w:rFonts w:hint="default"/>
        <w:lang w:val="pt-PT" w:eastAsia="en-US" w:bidi="ar-SA"/>
      </w:rPr>
    </w:lvl>
    <w:lvl w:ilvl="3" w:tplc="A43ABFC4">
      <w:numFmt w:val="bullet"/>
      <w:lvlText w:val="•"/>
      <w:lvlJc w:val="left"/>
      <w:pPr>
        <w:ind w:left="2167" w:hanging="150"/>
      </w:pPr>
      <w:rPr>
        <w:rFonts w:hint="default"/>
        <w:lang w:val="pt-PT" w:eastAsia="en-US" w:bidi="ar-SA"/>
      </w:rPr>
    </w:lvl>
    <w:lvl w:ilvl="4" w:tplc="4C140080">
      <w:numFmt w:val="bullet"/>
      <w:lvlText w:val="•"/>
      <w:lvlJc w:val="left"/>
      <w:pPr>
        <w:ind w:left="2856" w:hanging="150"/>
      </w:pPr>
      <w:rPr>
        <w:rFonts w:hint="default"/>
        <w:lang w:val="pt-PT" w:eastAsia="en-US" w:bidi="ar-SA"/>
      </w:rPr>
    </w:lvl>
    <w:lvl w:ilvl="5" w:tplc="ADD8B36A">
      <w:numFmt w:val="bullet"/>
      <w:lvlText w:val="•"/>
      <w:lvlJc w:val="left"/>
      <w:pPr>
        <w:ind w:left="3545" w:hanging="150"/>
      </w:pPr>
      <w:rPr>
        <w:rFonts w:hint="default"/>
        <w:lang w:val="pt-PT" w:eastAsia="en-US" w:bidi="ar-SA"/>
      </w:rPr>
    </w:lvl>
    <w:lvl w:ilvl="6" w:tplc="5FB6220A">
      <w:numFmt w:val="bullet"/>
      <w:lvlText w:val="•"/>
      <w:lvlJc w:val="left"/>
      <w:pPr>
        <w:ind w:left="4234" w:hanging="150"/>
      </w:pPr>
      <w:rPr>
        <w:rFonts w:hint="default"/>
        <w:lang w:val="pt-PT" w:eastAsia="en-US" w:bidi="ar-SA"/>
      </w:rPr>
    </w:lvl>
    <w:lvl w:ilvl="7" w:tplc="4C2EF950">
      <w:numFmt w:val="bullet"/>
      <w:lvlText w:val="•"/>
      <w:lvlJc w:val="left"/>
      <w:pPr>
        <w:ind w:left="4923" w:hanging="150"/>
      </w:pPr>
      <w:rPr>
        <w:rFonts w:hint="default"/>
        <w:lang w:val="pt-PT" w:eastAsia="en-US" w:bidi="ar-SA"/>
      </w:rPr>
    </w:lvl>
    <w:lvl w:ilvl="8" w:tplc="223A59B6">
      <w:numFmt w:val="bullet"/>
      <w:lvlText w:val="•"/>
      <w:lvlJc w:val="left"/>
      <w:pPr>
        <w:ind w:left="5612" w:hanging="150"/>
      </w:pPr>
      <w:rPr>
        <w:rFonts w:hint="default"/>
        <w:lang w:val="pt-PT" w:eastAsia="en-US" w:bidi="ar-SA"/>
      </w:rPr>
    </w:lvl>
  </w:abstractNum>
  <w:abstractNum w:abstractNumId="17" w15:restartNumberingAfterBreak="0">
    <w:nsid w:val="288075D5"/>
    <w:multiLevelType w:val="hybridMultilevel"/>
    <w:tmpl w:val="62561842"/>
    <w:lvl w:ilvl="0" w:tplc="11FC5FB4">
      <w:start w:val="7"/>
      <w:numFmt w:val="decimal"/>
      <w:lvlText w:val="%1"/>
      <w:lvlJc w:val="left"/>
      <w:pPr>
        <w:ind w:left="745" w:hanging="641"/>
      </w:pPr>
      <w:rPr>
        <w:rFonts w:hint="default"/>
        <w:lang w:val="pt-PT" w:eastAsia="en-US" w:bidi="ar-SA"/>
      </w:rPr>
    </w:lvl>
    <w:lvl w:ilvl="1" w:tplc="DDA6E1AE">
      <w:start w:val="1"/>
      <w:numFmt w:val="decimal"/>
      <w:lvlText w:val="%1.%2"/>
      <w:lvlJc w:val="left"/>
      <w:pPr>
        <w:ind w:left="745" w:hanging="641"/>
      </w:pPr>
      <w:rPr>
        <w:rFonts w:hint="default"/>
        <w:lang w:val="pt-PT" w:eastAsia="en-US" w:bidi="ar-SA"/>
      </w:rPr>
    </w:lvl>
    <w:lvl w:ilvl="2" w:tplc="4C0E2A46">
      <w:start w:val="1"/>
      <w:numFmt w:val="decimal"/>
      <w:lvlText w:val="%1.%2.%3"/>
      <w:lvlJc w:val="left"/>
      <w:pPr>
        <w:ind w:left="745" w:hanging="641"/>
      </w:pPr>
      <w:rPr>
        <w:rFonts w:ascii="Arial" w:eastAsia="Arial" w:hAnsi="Arial" w:cs="Arial" w:hint="default"/>
        <w:spacing w:val="-1"/>
        <w:w w:val="100"/>
        <w:sz w:val="22"/>
        <w:szCs w:val="22"/>
        <w:lang w:val="pt-PT" w:eastAsia="en-US" w:bidi="ar-SA"/>
      </w:rPr>
    </w:lvl>
    <w:lvl w:ilvl="3" w:tplc="1AA69148">
      <w:numFmt w:val="bullet"/>
      <w:lvlText w:val="•"/>
      <w:lvlJc w:val="left"/>
      <w:pPr>
        <w:ind w:left="3674" w:hanging="641"/>
      </w:pPr>
      <w:rPr>
        <w:rFonts w:hint="default"/>
        <w:lang w:val="pt-PT" w:eastAsia="en-US" w:bidi="ar-SA"/>
      </w:rPr>
    </w:lvl>
    <w:lvl w:ilvl="4" w:tplc="DA161D7A">
      <w:numFmt w:val="bullet"/>
      <w:lvlText w:val="•"/>
      <w:lvlJc w:val="left"/>
      <w:pPr>
        <w:ind w:left="4652" w:hanging="641"/>
      </w:pPr>
      <w:rPr>
        <w:rFonts w:hint="default"/>
        <w:lang w:val="pt-PT" w:eastAsia="en-US" w:bidi="ar-SA"/>
      </w:rPr>
    </w:lvl>
    <w:lvl w:ilvl="5" w:tplc="35EACA92">
      <w:numFmt w:val="bullet"/>
      <w:lvlText w:val="•"/>
      <w:lvlJc w:val="left"/>
      <w:pPr>
        <w:ind w:left="5630" w:hanging="641"/>
      </w:pPr>
      <w:rPr>
        <w:rFonts w:hint="default"/>
        <w:lang w:val="pt-PT" w:eastAsia="en-US" w:bidi="ar-SA"/>
      </w:rPr>
    </w:lvl>
    <w:lvl w:ilvl="6" w:tplc="E9E0D89C">
      <w:numFmt w:val="bullet"/>
      <w:lvlText w:val="•"/>
      <w:lvlJc w:val="left"/>
      <w:pPr>
        <w:ind w:left="6608" w:hanging="641"/>
      </w:pPr>
      <w:rPr>
        <w:rFonts w:hint="default"/>
        <w:lang w:val="pt-PT" w:eastAsia="en-US" w:bidi="ar-SA"/>
      </w:rPr>
    </w:lvl>
    <w:lvl w:ilvl="7" w:tplc="870E82F4">
      <w:numFmt w:val="bullet"/>
      <w:lvlText w:val="•"/>
      <w:lvlJc w:val="left"/>
      <w:pPr>
        <w:ind w:left="7586" w:hanging="641"/>
      </w:pPr>
      <w:rPr>
        <w:rFonts w:hint="default"/>
        <w:lang w:val="pt-PT" w:eastAsia="en-US" w:bidi="ar-SA"/>
      </w:rPr>
    </w:lvl>
    <w:lvl w:ilvl="8" w:tplc="6256E708">
      <w:numFmt w:val="bullet"/>
      <w:lvlText w:val="•"/>
      <w:lvlJc w:val="left"/>
      <w:pPr>
        <w:ind w:left="8564" w:hanging="641"/>
      </w:pPr>
      <w:rPr>
        <w:rFonts w:hint="default"/>
        <w:lang w:val="pt-PT" w:eastAsia="en-US" w:bidi="ar-SA"/>
      </w:rPr>
    </w:lvl>
  </w:abstractNum>
  <w:abstractNum w:abstractNumId="18" w15:restartNumberingAfterBreak="0">
    <w:nsid w:val="292243E1"/>
    <w:multiLevelType w:val="hybridMultilevel"/>
    <w:tmpl w:val="871A9018"/>
    <w:lvl w:ilvl="0" w:tplc="78E8FCFA">
      <w:start w:val="4"/>
      <w:numFmt w:val="decimal"/>
      <w:lvlText w:val="%1"/>
      <w:lvlJc w:val="left"/>
      <w:pPr>
        <w:ind w:left="725" w:hanging="627"/>
      </w:pPr>
      <w:rPr>
        <w:rFonts w:hint="default"/>
        <w:lang w:val="pt-PT" w:eastAsia="en-US" w:bidi="ar-SA"/>
      </w:rPr>
    </w:lvl>
    <w:lvl w:ilvl="1" w:tplc="A364DB8C">
      <w:start w:val="4"/>
      <w:numFmt w:val="decimal"/>
      <w:lvlText w:val="%1.%2"/>
      <w:lvlJc w:val="left"/>
      <w:pPr>
        <w:ind w:left="725" w:hanging="627"/>
      </w:pPr>
      <w:rPr>
        <w:rFonts w:hint="default"/>
        <w:lang w:val="pt-PT" w:eastAsia="en-US" w:bidi="ar-SA"/>
      </w:rPr>
    </w:lvl>
    <w:lvl w:ilvl="2" w:tplc="375E85A0">
      <w:start w:val="1"/>
      <w:numFmt w:val="decimal"/>
      <w:lvlText w:val="%1.%2.%3."/>
      <w:lvlJc w:val="left"/>
      <w:pPr>
        <w:ind w:left="725" w:hanging="627"/>
      </w:pPr>
      <w:rPr>
        <w:rFonts w:ascii="Arial" w:eastAsia="Arial" w:hAnsi="Arial" w:cs="Arial" w:hint="default"/>
        <w:spacing w:val="-1"/>
        <w:w w:val="100"/>
        <w:sz w:val="22"/>
        <w:szCs w:val="22"/>
        <w:lang w:val="pt-PT" w:eastAsia="en-US" w:bidi="ar-SA"/>
      </w:rPr>
    </w:lvl>
    <w:lvl w:ilvl="3" w:tplc="DF08C4B0">
      <w:start w:val="1"/>
      <w:numFmt w:val="decimal"/>
      <w:lvlText w:val="%1.%2.%3.%4."/>
      <w:lvlJc w:val="left"/>
      <w:pPr>
        <w:ind w:left="1295" w:hanging="810"/>
      </w:pPr>
      <w:rPr>
        <w:rFonts w:ascii="Arial" w:eastAsia="Arial" w:hAnsi="Arial" w:cs="Arial" w:hint="default"/>
        <w:spacing w:val="-1"/>
        <w:w w:val="100"/>
        <w:sz w:val="22"/>
        <w:szCs w:val="22"/>
        <w:lang w:val="pt-PT" w:eastAsia="en-US" w:bidi="ar-SA"/>
      </w:rPr>
    </w:lvl>
    <w:lvl w:ilvl="4" w:tplc="276A692E">
      <w:numFmt w:val="bullet"/>
      <w:lvlText w:val="•"/>
      <w:lvlJc w:val="left"/>
      <w:pPr>
        <w:ind w:left="4180" w:hanging="810"/>
      </w:pPr>
      <w:rPr>
        <w:rFonts w:hint="default"/>
        <w:lang w:val="pt-PT" w:eastAsia="en-US" w:bidi="ar-SA"/>
      </w:rPr>
    </w:lvl>
    <w:lvl w:ilvl="5" w:tplc="8684D8FE">
      <w:numFmt w:val="bullet"/>
      <w:lvlText w:val="•"/>
      <w:lvlJc w:val="left"/>
      <w:pPr>
        <w:ind w:left="5140" w:hanging="810"/>
      </w:pPr>
      <w:rPr>
        <w:rFonts w:hint="default"/>
        <w:lang w:val="pt-PT" w:eastAsia="en-US" w:bidi="ar-SA"/>
      </w:rPr>
    </w:lvl>
    <w:lvl w:ilvl="6" w:tplc="258021C6">
      <w:numFmt w:val="bullet"/>
      <w:lvlText w:val="•"/>
      <w:lvlJc w:val="left"/>
      <w:pPr>
        <w:ind w:left="6100" w:hanging="810"/>
      </w:pPr>
      <w:rPr>
        <w:rFonts w:hint="default"/>
        <w:lang w:val="pt-PT" w:eastAsia="en-US" w:bidi="ar-SA"/>
      </w:rPr>
    </w:lvl>
    <w:lvl w:ilvl="7" w:tplc="0644BD24">
      <w:numFmt w:val="bullet"/>
      <w:lvlText w:val="•"/>
      <w:lvlJc w:val="left"/>
      <w:pPr>
        <w:ind w:left="7060" w:hanging="810"/>
      </w:pPr>
      <w:rPr>
        <w:rFonts w:hint="default"/>
        <w:lang w:val="pt-PT" w:eastAsia="en-US" w:bidi="ar-SA"/>
      </w:rPr>
    </w:lvl>
    <w:lvl w:ilvl="8" w:tplc="C15EDB00">
      <w:numFmt w:val="bullet"/>
      <w:lvlText w:val="•"/>
      <w:lvlJc w:val="left"/>
      <w:pPr>
        <w:ind w:left="8020" w:hanging="810"/>
      </w:pPr>
      <w:rPr>
        <w:rFonts w:hint="default"/>
        <w:lang w:val="pt-PT" w:eastAsia="en-US" w:bidi="ar-SA"/>
      </w:rPr>
    </w:lvl>
  </w:abstractNum>
  <w:abstractNum w:abstractNumId="19"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20" w15:restartNumberingAfterBreak="0">
    <w:nsid w:val="2A500695"/>
    <w:multiLevelType w:val="hybridMultilevel"/>
    <w:tmpl w:val="70E8F966"/>
    <w:lvl w:ilvl="0" w:tplc="6252438C">
      <w:start w:val="1"/>
      <w:numFmt w:val="decimal"/>
      <w:lvlText w:val="%1."/>
      <w:lvlJc w:val="left"/>
      <w:pPr>
        <w:ind w:left="419" w:hanging="245"/>
      </w:pPr>
      <w:rPr>
        <w:rFonts w:ascii="Arial" w:eastAsia="Arial" w:hAnsi="Arial" w:cs="Arial" w:hint="default"/>
        <w:b/>
        <w:bCs/>
        <w:color w:val="000009"/>
        <w:spacing w:val="-1"/>
        <w:w w:val="100"/>
        <w:sz w:val="22"/>
        <w:szCs w:val="22"/>
        <w:lang w:val="pt-PT" w:eastAsia="en-US" w:bidi="ar-SA"/>
      </w:rPr>
    </w:lvl>
    <w:lvl w:ilvl="1" w:tplc="BB0E9ABC">
      <w:start w:val="1"/>
      <w:numFmt w:val="decimal"/>
      <w:lvlText w:val="%1.%2"/>
      <w:lvlJc w:val="left"/>
      <w:pPr>
        <w:ind w:left="556" w:hanging="382"/>
      </w:pPr>
      <w:rPr>
        <w:rFonts w:ascii="Arial" w:eastAsia="Arial" w:hAnsi="Arial" w:cs="Arial" w:hint="default"/>
        <w:color w:val="000009"/>
        <w:spacing w:val="-1"/>
        <w:w w:val="100"/>
        <w:sz w:val="22"/>
        <w:szCs w:val="22"/>
        <w:lang w:val="pt-PT" w:eastAsia="en-US" w:bidi="ar-SA"/>
      </w:rPr>
    </w:lvl>
    <w:lvl w:ilvl="2" w:tplc="992CD06A">
      <w:start w:val="1"/>
      <w:numFmt w:val="decimal"/>
      <w:lvlText w:val="%1.%2.%3"/>
      <w:lvlJc w:val="left"/>
      <w:pPr>
        <w:ind w:left="745" w:hanging="581"/>
      </w:pPr>
      <w:rPr>
        <w:rFonts w:ascii="Arial" w:eastAsia="Arial" w:hAnsi="Arial" w:cs="Arial" w:hint="default"/>
        <w:color w:val="000009"/>
        <w:spacing w:val="-1"/>
        <w:w w:val="100"/>
        <w:sz w:val="22"/>
        <w:szCs w:val="22"/>
        <w:lang w:val="pt-PT" w:eastAsia="en-US" w:bidi="ar-SA"/>
      </w:rPr>
    </w:lvl>
    <w:lvl w:ilvl="3" w:tplc="0F8854DA">
      <w:numFmt w:val="bullet"/>
      <w:lvlText w:val="•"/>
      <w:lvlJc w:val="left"/>
      <w:pPr>
        <w:ind w:left="560" w:hanging="581"/>
      </w:pPr>
      <w:rPr>
        <w:rFonts w:hint="default"/>
        <w:lang w:val="pt-PT" w:eastAsia="en-US" w:bidi="ar-SA"/>
      </w:rPr>
    </w:lvl>
    <w:lvl w:ilvl="4" w:tplc="8FBA5C0E">
      <w:numFmt w:val="bullet"/>
      <w:lvlText w:val="•"/>
      <w:lvlJc w:val="left"/>
      <w:pPr>
        <w:ind w:left="660" w:hanging="581"/>
      </w:pPr>
      <w:rPr>
        <w:rFonts w:hint="default"/>
        <w:lang w:val="pt-PT" w:eastAsia="en-US" w:bidi="ar-SA"/>
      </w:rPr>
    </w:lvl>
    <w:lvl w:ilvl="5" w:tplc="E020AD34">
      <w:numFmt w:val="bullet"/>
      <w:lvlText w:val="•"/>
      <w:lvlJc w:val="left"/>
      <w:pPr>
        <w:ind w:left="740" w:hanging="581"/>
      </w:pPr>
      <w:rPr>
        <w:rFonts w:hint="default"/>
        <w:lang w:val="pt-PT" w:eastAsia="en-US" w:bidi="ar-SA"/>
      </w:rPr>
    </w:lvl>
    <w:lvl w:ilvl="6" w:tplc="1624DFB2">
      <w:numFmt w:val="bullet"/>
      <w:lvlText w:val="•"/>
      <w:lvlJc w:val="left"/>
      <w:pPr>
        <w:ind w:left="1300" w:hanging="581"/>
      </w:pPr>
      <w:rPr>
        <w:rFonts w:hint="default"/>
        <w:lang w:val="pt-PT" w:eastAsia="en-US" w:bidi="ar-SA"/>
      </w:rPr>
    </w:lvl>
    <w:lvl w:ilvl="7" w:tplc="5FA232CA">
      <w:numFmt w:val="bullet"/>
      <w:lvlText w:val="•"/>
      <w:lvlJc w:val="left"/>
      <w:pPr>
        <w:ind w:left="3605" w:hanging="581"/>
      </w:pPr>
      <w:rPr>
        <w:rFonts w:hint="default"/>
        <w:lang w:val="pt-PT" w:eastAsia="en-US" w:bidi="ar-SA"/>
      </w:rPr>
    </w:lvl>
    <w:lvl w:ilvl="8" w:tplc="C598E1DA">
      <w:numFmt w:val="bullet"/>
      <w:lvlText w:val="•"/>
      <w:lvlJc w:val="left"/>
      <w:pPr>
        <w:ind w:left="5910" w:hanging="581"/>
      </w:pPr>
      <w:rPr>
        <w:rFonts w:hint="default"/>
        <w:lang w:val="pt-PT" w:eastAsia="en-US" w:bidi="ar-SA"/>
      </w:rPr>
    </w:lvl>
  </w:abstractNum>
  <w:abstractNum w:abstractNumId="21" w15:restartNumberingAfterBreak="0">
    <w:nsid w:val="2B6C05B9"/>
    <w:multiLevelType w:val="multilevel"/>
    <w:tmpl w:val="5D167724"/>
    <w:lvl w:ilvl="0">
      <w:start w:val="1"/>
      <w:numFmt w:val="decimal"/>
      <w:lvlText w:val="%1"/>
      <w:lvlJc w:val="left"/>
      <w:pPr>
        <w:ind w:left="360" w:hanging="360"/>
      </w:pPr>
      <w:rPr>
        <w:rFonts w:hint="default"/>
      </w:rPr>
    </w:lvl>
    <w:lvl w:ilvl="1">
      <w:start w:val="6"/>
      <w:numFmt w:val="decimal"/>
      <w:lvlText w:val="%1.%2"/>
      <w:lvlJc w:val="left"/>
      <w:pPr>
        <w:ind w:left="132" w:hanging="360"/>
      </w:pPr>
      <w:rPr>
        <w:rFonts w:hint="default"/>
      </w:rPr>
    </w:lvl>
    <w:lvl w:ilvl="2">
      <w:start w:val="1"/>
      <w:numFmt w:val="decimal"/>
      <w:lvlText w:val="%1.%2.%3"/>
      <w:lvlJc w:val="left"/>
      <w:pPr>
        <w:ind w:left="264" w:hanging="720"/>
      </w:pPr>
      <w:rPr>
        <w:rFonts w:hint="default"/>
      </w:rPr>
    </w:lvl>
    <w:lvl w:ilvl="3">
      <w:start w:val="1"/>
      <w:numFmt w:val="decimal"/>
      <w:lvlText w:val="%1.%2.%3.%4"/>
      <w:lvlJc w:val="left"/>
      <w:pPr>
        <w:ind w:left="36" w:hanging="720"/>
      </w:pPr>
      <w:rPr>
        <w:rFonts w:hint="default"/>
      </w:rPr>
    </w:lvl>
    <w:lvl w:ilvl="4">
      <w:start w:val="1"/>
      <w:numFmt w:val="decimal"/>
      <w:lvlText w:val="%1.%2.%3.%4.%5"/>
      <w:lvlJc w:val="left"/>
      <w:pPr>
        <w:ind w:left="168"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72" w:hanging="1440"/>
      </w:pPr>
      <w:rPr>
        <w:rFonts w:hint="default"/>
      </w:rPr>
    </w:lvl>
    <w:lvl w:ilvl="7">
      <w:start w:val="1"/>
      <w:numFmt w:val="decimal"/>
      <w:lvlText w:val="%1.%2.%3.%4.%5.%6.%7.%8"/>
      <w:lvlJc w:val="left"/>
      <w:pPr>
        <w:ind w:left="-156" w:hanging="1440"/>
      </w:pPr>
      <w:rPr>
        <w:rFonts w:hint="default"/>
      </w:rPr>
    </w:lvl>
    <w:lvl w:ilvl="8">
      <w:start w:val="1"/>
      <w:numFmt w:val="decimal"/>
      <w:lvlText w:val="%1.%2.%3.%4.%5.%6.%7.%8.%9"/>
      <w:lvlJc w:val="left"/>
      <w:pPr>
        <w:ind w:left="-24" w:hanging="1800"/>
      </w:pPr>
      <w:rPr>
        <w:rFonts w:hint="default"/>
      </w:rPr>
    </w:lvl>
  </w:abstractNum>
  <w:abstractNum w:abstractNumId="22" w15:restartNumberingAfterBreak="0">
    <w:nsid w:val="2DC526F8"/>
    <w:multiLevelType w:val="hybridMultilevel"/>
    <w:tmpl w:val="A6E4F09E"/>
    <w:lvl w:ilvl="0" w:tplc="0416000F">
      <w:start w:val="1"/>
      <w:numFmt w:val="decimal"/>
      <w:lvlText w:val="%1."/>
      <w:lvlJc w:val="left"/>
      <w:pPr>
        <w:ind w:left="294" w:hanging="184"/>
      </w:pPr>
      <w:rPr>
        <w:b/>
        <w:bCs/>
        <w:w w:val="100"/>
        <w:sz w:val="22"/>
        <w:szCs w:val="22"/>
        <w:lang w:val="pt-PT" w:eastAsia="en-US" w:bidi="ar-SA"/>
      </w:rPr>
    </w:lvl>
    <w:lvl w:ilvl="1" w:tplc="49BE672E">
      <w:start w:val="1"/>
      <w:numFmt w:val="decimal"/>
      <w:lvlText w:val="%1.%2"/>
      <w:lvlJc w:val="left"/>
      <w:pPr>
        <w:ind w:left="662" w:hanging="520"/>
      </w:pPr>
      <w:rPr>
        <w:b/>
        <w:bCs/>
        <w:spacing w:val="-1"/>
        <w:w w:val="100"/>
        <w:lang w:val="pt-PT" w:eastAsia="en-US" w:bidi="ar-SA"/>
      </w:rPr>
    </w:lvl>
    <w:lvl w:ilvl="2" w:tplc="C9402FAA">
      <w:start w:val="1"/>
      <w:numFmt w:val="decimal"/>
      <w:lvlText w:val="%1.%2.%3"/>
      <w:lvlJc w:val="left"/>
      <w:pPr>
        <w:ind w:left="662" w:hanging="520"/>
      </w:pPr>
      <w:rPr>
        <w:rFonts w:ascii="Arial" w:eastAsia="Arial" w:hAnsi="Arial" w:cs="Arial" w:hint="default"/>
        <w:b/>
        <w:bCs/>
        <w:spacing w:val="-1"/>
        <w:w w:val="100"/>
        <w:sz w:val="22"/>
        <w:szCs w:val="22"/>
        <w:lang w:val="pt-PT" w:eastAsia="en-US" w:bidi="ar-SA"/>
      </w:rPr>
    </w:lvl>
    <w:lvl w:ilvl="3" w:tplc="03DA00F2">
      <w:start w:val="1"/>
      <w:numFmt w:val="decimal"/>
      <w:lvlText w:val="%1.%2.%3.%4"/>
      <w:lvlJc w:val="left"/>
      <w:pPr>
        <w:ind w:left="1251" w:hanging="520"/>
      </w:pPr>
      <w:rPr>
        <w:rFonts w:ascii="Arial" w:eastAsia="Arial" w:hAnsi="Arial" w:cs="Arial" w:hint="default"/>
        <w:b/>
        <w:bCs/>
        <w:spacing w:val="-18"/>
        <w:w w:val="100"/>
        <w:sz w:val="22"/>
        <w:szCs w:val="22"/>
        <w:lang w:val="pt-PT" w:eastAsia="en-US" w:bidi="ar-SA"/>
      </w:rPr>
    </w:lvl>
    <w:lvl w:ilvl="4" w:tplc="B2A4F330">
      <w:numFmt w:val="bullet"/>
      <w:lvlText w:val="•"/>
      <w:lvlJc w:val="left"/>
      <w:pPr>
        <w:ind w:left="680" w:hanging="520"/>
      </w:pPr>
      <w:rPr>
        <w:lang w:val="pt-PT" w:eastAsia="en-US" w:bidi="ar-SA"/>
      </w:rPr>
    </w:lvl>
    <w:lvl w:ilvl="5" w:tplc="1D6AB896">
      <w:numFmt w:val="bullet"/>
      <w:lvlText w:val="•"/>
      <w:lvlJc w:val="left"/>
      <w:pPr>
        <w:ind w:left="1240" w:hanging="520"/>
      </w:pPr>
      <w:rPr>
        <w:lang w:val="pt-PT" w:eastAsia="en-US" w:bidi="ar-SA"/>
      </w:rPr>
    </w:lvl>
    <w:lvl w:ilvl="6" w:tplc="E0769074">
      <w:numFmt w:val="bullet"/>
      <w:lvlText w:val="•"/>
      <w:lvlJc w:val="left"/>
      <w:pPr>
        <w:ind w:left="1260" w:hanging="520"/>
      </w:pPr>
      <w:rPr>
        <w:lang w:val="pt-PT" w:eastAsia="en-US" w:bidi="ar-SA"/>
      </w:rPr>
    </w:lvl>
    <w:lvl w:ilvl="7" w:tplc="2358673E">
      <w:numFmt w:val="bullet"/>
      <w:lvlText w:val="•"/>
      <w:lvlJc w:val="left"/>
      <w:pPr>
        <w:ind w:left="1360" w:hanging="520"/>
      </w:pPr>
      <w:rPr>
        <w:lang w:val="pt-PT" w:eastAsia="en-US" w:bidi="ar-SA"/>
      </w:rPr>
    </w:lvl>
    <w:lvl w:ilvl="8" w:tplc="15082D0E">
      <w:numFmt w:val="bullet"/>
      <w:lvlText w:val="•"/>
      <w:lvlJc w:val="left"/>
      <w:pPr>
        <w:ind w:left="1980" w:hanging="520"/>
      </w:pPr>
      <w:rPr>
        <w:lang w:val="pt-PT" w:eastAsia="en-US" w:bidi="ar-SA"/>
      </w:rPr>
    </w:lvl>
  </w:abstractNum>
  <w:abstractNum w:abstractNumId="23" w15:restartNumberingAfterBreak="0">
    <w:nsid w:val="31C45DF4"/>
    <w:multiLevelType w:val="hybridMultilevel"/>
    <w:tmpl w:val="59E8AB44"/>
    <w:lvl w:ilvl="0" w:tplc="D53A9670">
      <w:start w:val="1"/>
      <w:numFmt w:val="lowerLetter"/>
      <w:lvlText w:val="%1)"/>
      <w:lvlJc w:val="left"/>
      <w:pPr>
        <w:ind w:left="1508" w:hanging="257"/>
      </w:pPr>
      <w:rPr>
        <w:rFonts w:ascii="Arial" w:eastAsia="Arial" w:hAnsi="Arial" w:cs="Arial" w:hint="default"/>
        <w:b/>
        <w:bCs/>
        <w:spacing w:val="-1"/>
        <w:w w:val="100"/>
        <w:sz w:val="22"/>
        <w:szCs w:val="22"/>
        <w:lang w:val="pt-PT" w:eastAsia="en-US" w:bidi="ar-SA"/>
      </w:rPr>
    </w:lvl>
    <w:lvl w:ilvl="1" w:tplc="D3C489CC">
      <w:numFmt w:val="bullet"/>
      <w:lvlText w:val="•"/>
      <w:lvlJc w:val="left"/>
      <w:pPr>
        <w:ind w:left="2396" w:hanging="257"/>
      </w:pPr>
      <w:rPr>
        <w:lang w:val="pt-PT" w:eastAsia="en-US" w:bidi="ar-SA"/>
      </w:rPr>
    </w:lvl>
    <w:lvl w:ilvl="2" w:tplc="CF78B910">
      <w:numFmt w:val="bullet"/>
      <w:lvlText w:val="•"/>
      <w:lvlJc w:val="left"/>
      <w:pPr>
        <w:ind w:left="3292" w:hanging="257"/>
      </w:pPr>
      <w:rPr>
        <w:lang w:val="pt-PT" w:eastAsia="en-US" w:bidi="ar-SA"/>
      </w:rPr>
    </w:lvl>
    <w:lvl w:ilvl="3" w:tplc="0E308422">
      <w:numFmt w:val="bullet"/>
      <w:lvlText w:val="•"/>
      <w:lvlJc w:val="left"/>
      <w:pPr>
        <w:ind w:left="4188" w:hanging="257"/>
      </w:pPr>
      <w:rPr>
        <w:lang w:val="pt-PT" w:eastAsia="en-US" w:bidi="ar-SA"/>
      </w:rPr>
    </w:lvl>
    <w:lvl w:ilvl="4" w:tplc="B43CDFDE">
      <w:numFmt w:val="bullet"/>
      <w:lvlText w:val="•"/>
      <w:lvlJc w:val="left"/>
      <w:pPr>
        <w:ind w:left="5084" w:hanging="257"/>
      </w:pPr>
      <w:rPr>
        <w:lang w:val="pt-PT" w:eastAsia="en-US" w:bidi="ar-SA"/>
      </w:rPr>
    </w:lvl>
    <w:lvl w:ilvl="5" w:tplc="E528EF28">
      <w:numFmt w:val="bullet"/>
      <w:lvlText w:val="•"/>
      <w:lvlJc w:val="left"/>
      <w:pPr>
        <w:ind w:left="5980" w:hanging="257"/>
      </w:pPr>
      <w:rPr>
        <w:lang w:val="pt-PT" w:eastAsia="en-US" w:bidi="ar-SA"/>
      </w:rPr>
    </w:lvl>
    <w:lvl w:ilvl="6" w:tplc="8D8815F8">
      <w:numFmt w:val="bullet"/>
      <w:lvlText w:val="•"/>
      <w:lvlJc w:val="left"/>
      <w:pPr>
        <w:ind w:left="6876" w:hanging="257"/>
      </w:pPr>
      <w:rPr>
        <w:lang w:val="pt-PT" w:eastAsia="en-US" w:bidi="ar-SA"/>
      </w:rPr>
    </w:lvl>
    <w:lvl w:ilvl="7" w:tplc="3830E9D6">
      <w:numFmt w:val="bullet"/>
      <w:lvlText w:val="•"/>
      <w:lvlJc w:val="left"/>
      <w:pPr>
        <w:ind w:left="7772" w:hanging="257"/>
      </w:pPr>
      <w:rPr>
        <w:lang w:val="pt-PT" w:eastAsia="en-US" w:bidi="ar-SA"/>
      </w:rPr>
    </w:lvl>
    <w:lvl w:ilvl="8" w:tplc="39F61C0A">
      <w:numFmt w:val="bullet"/>
      <w:lvlText w:val="•"/>
      <w:lvlJc w:val="left"/>
      <w:pPr>
        <w:ind w:left="8668" w:hanging="257"/>
      </w:pPr>
      <w:rPr>
        <w:lang w:val="pt-PT" w:eastAsia="en-US" w:bidi="ar-SA"/>
      </w:rPr>
    </w:lvl>
  </w:abstractNum>
  <w:abstractNum w:abstractNumId="24" w15:restartNumberingAfterBreak="0">
    <w:nsid w:val="345842F2"/>
    <w:multiLevelType w:val="multilevel"/>
    <w:tmpl w:val="E0BAD62C"/>
    <w:lvl w:ilvl="0">
      <w:start w:val="16"/>
      <w:numFmt w:val="decimal"/>
      <w:lvlText w:val="%1"/>
      <w:lvlJc w:val="left"/>
      <w:pPr>
        <w:ind w:left="420" w:hanging="420"/>
      </w:pPr>
      <w:rPr>
        <w:rFonts w:hint="default"/>
      </w:rPr>
    </w:lvl>
    <w:lvl w:ilvl="1">
      <w:start w:val="1"/>
      <w:numFmt w:val="decimal"/>
      <w:lvlText w:val="%1.%2"/>
      <w:lvlJc w:val="left"/>
      <w:pPr>
        <w:ind w:left="574" w:hanging="420"/>
      </w:pPr>
      <w:rPr>
        <w:rFonts w:hint="default"/>
      </w:rPr>
    </w:lvl>
    <w:lvl w:ilvl="2">
      <w:start w:val="1"/>
      <w:numFmt w:val="decimal"/>
      <w:lvlText w:val="%1.%2.%3"/>
      <w:lvlJc w:val="left"/>
      <w:pPr>
        <w:ind w:left="1028" w:hanging="720"/>
      </w:pPr>
      <w:rPr>
        <w:rFonts w:hint="default"/>
      </w:rPr>
    </w:lvl>
    <w:lvl w:ilvl="3">
      <w:start w:val="1"/>
      <w:numFmt w:val="decimal"/>
      <w:lvlText w:val="%1.%2.%3.%4"/>
      <w:lvlJc w:val="left"/>
      <w:pPr>
        <w:ind w:left="1182" w:hanging="720"/>
      </w:pPr>
      <w:rPr>
        <w:rFonts w:hint="default"/>
      </w:rPr>
    </w:lvl>
    <w:lvl w:ilvl="4">
      <w:start w:val="1"/>
      <w:numFmt w:val="decimal"/>
      <w:lvlText w:val="%1.%2.%3.%4.%5"/>
      <w:lvlJc w:val="left"/>
      <w:pPr>
        <w:ind w:left="1696" w:hanging="1080"/>
      </w:pPr>
      <w:rPr>
        <w:rFonts w:hint="default"/>
      </w:rPr>
    </w:lvl>
    <w:lvl w:ilvl="5">
      <w:start w:val="1"/>
      <w:numFmt w:val="decimal"/>
      <w:lvlText w:val="%1.%2.%3.%4.%5.%6"/>
      <w:lvlJc w:val="left"/>
      <w:pPr>
        <w:ind w:left="1850" w:hanging="1080"/>
      </w:pPr>
      <w:rPr>
        <w:rFonts w:hint="default"/>
      </w:rPr>
    </w:lvl>
    <w:lvl w:ilvl="6">
      <w:start w:val="1"/>
      <w:numFmt w:val="decimal"/>
      <w:lvlText w:val="%1.%2.%3.%4.%5.%6.%7"/>
      <w:lvlJc w:val="left"/>
      <w:pPr>
        <w:ind w:left="2364" w:hanging="1440"/>
      </w:pPr>
      <w:rPr>
        <w:rFonts w:hint="default"/>
      </w:rPr>
    </w:lvl>
    <w:lvl w:ilvl="7">
      <w:start w:val="1"/>
      <w:numFmt w:val="decimal"/>
      <w:lvlText w:val="%1.%2.%3.%4.%5.%6.%7.%8"/>
      <w:lvlJc w:val="left"/>
      <w:pPr>
        <w:ind w:left="2518" w:hanging="1440"/>
      </w:pPr>
      <w:rPr>
        <w:rFonts w:hint="default"/>
      </w:rPr>
    </w:lvl>
    <w:lvl w:ilvl="8">
      <w:start w:val="1"/>
      <w:numFmt w:val="decimal"/>
      <w:lvlText w:val="%1.%2.%3.%4.%5.%6.%7.%8.%9"/>
      <w:lvlJc w:val="left"/>
      <w:pPr>
        <w:ind w:left="3032" w:hanging="1800"/>
      </w:pPr>
      <w:rPr>
        <w:rFonts w:hint="default"/>
      </w:rPr>
    </w:lvl>
  </w:abstractNum>
  <w:abstractNum w:abstractNumId="25" w15:restartNumberingAfterBreak="0">
    <w:nsid w:val="3EED50D6"/>
    <w:multiLevelType w:val="multilevel"/>
    <w:tmpl w:val="C18A4B1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6" w15:restartNumberingAfterBreak="0">
    <w:nsid w:val="435B3D30"/>
    <w:multiLevelType w:val="hybridMultilevel"/>
    <w:tmpl w:val="12244378"/>
    <w:lvl w:ilvl="0" w:tplc="D6B45128">
      <w:start w:val="1"/>
      <w:numFmt w:val="decimal"/>
      <w:lvlText w:val="%1"/>
      <w:lvlJc w:val="left"/>
      <w:pPr>
        <w:ind w:left="174" w:hanging="397"/>
      </w:pPr>
      <w:rPr>
        <w:rFonts w:hint="default"/>
        <w:lang w:val="pt-PT" w:eastAsia="en-US" w:bidi="ar-SA"/>
      </w:rPr>
    </w:lvl>
    <w:lvl w:ilvl="1" w:tplc="CC6834DA">
      <w:start w:val="3"/>
      <w:numFmt w:val="decimal"/>
      <w:lvlText w:val="%1.%2"/>
      <w:lvlJc w:val="left"/>
      <w:pPr>
        <w:ind w:left="174" w:hanging="397"/>
      </w:pPr>
      <w:rPr>
        <w:rFonts w:ascii="Arial" w:eastAsia="Arial" w:hAnsi="Arial" w:cs="Arial" w:hint="default"/>
        <w:spacing w:val="-1"/>
        <w:w w:val="100"/>
        <w:sz w:val="22"/>
        <w:szCs w:val="22"/>
        <w:lang w:val="pt-PT" w:eastAsia="en-US" w:bidi="ar-SA"/>
      </w:rPr>
    </w:lvl>
    <w:lvl w:ilvl="2" w:tplc="1662295A">
      <w:numFmt w:val="bullet"/>
      <w:lvlText w:val="•"/>
      <w:lvlJc w:val="left"/>
      <w:pPr>
        <w:ind w:left="2248" w:hanging="397"/>
      </w:pPr>
      <w:rPr>
        <w:rFonts w:hint="default"/>
        <w:lang w:val="pt-PT" w:eastAsia="en-US" w:bidi="ar-SA"/>
      </w:rPr>
    </w:lvl>
    <w:lvl w:ilvl="3" w:tplc="CCC674C6">
      <w:numFmt w:val="bullet"/>
      <w:lvlText w:val="•"/>
      <w:lvlJc w:val="left"/>
      <w:pPr>
        <w:ind w:left="3282" w:hanging="397"/>
      </w:pPr>
      <w:rPr>
        <w:rFonts w:hint="default"/>
        <w:lang w:val="pt-PT" w:eastAsia="en-US" w:bidi="ar-SA"/>
      </w:rPr>
    </w:lvl>
    <w:lvl w:ilvl="4" w:tplc="29E46E76">
      <w:numFmt w:val="bullet"/>
      <w:lvlText w:val="•"/>
      <w:lvlJc w:val="left"/>
      <w:pPr>
        <w:ind w:left="4316" w:hanging="397"/>
      </w:pPr>
      <w:rPr>
        <w:rFonts w:hint="default"/>
        <w:lang w:val="pt-PT" w:eastAsia="en-US" w:bidi="ar-SA"/>
      </w:rPr>
    </w:lvl>
    <w:lvl w:ilvl="5" w:tplc="0B7E5E6A">
      <w:numFmt w:val="bullet"/>
      <w:lvlText w:val="•"/>
      <w:lvlJc w:val="left"/>
      <w:pPr>
        <w:ind w:left="5350" w:hanging="397"/>
      </w:pPr>
      <w:rPr>
        <w:rFonts w:hint="default"/>
        <w:lang w:val="pt-PT" w:eastAsia="en-US" w:bidi="ar-SA"/>
      </w:rPr>
    </w:lvl>
    <w:lvl w:ilvl="6" w:tplc="7F8EE0F2">
      <w:numFmt w:val="bullet"/>
      <w:lvlText w:val="•"/>
      <w:lvlJc w:val="left"/>
      <w:pPr>
        <w:ind w:left="6384" w:hanging="397"/>
      </w:pPr>
      <w:rPr>
        <w:rFonts w:hint="default"/>
        <w:lang w:val="pt-PT" w:eastAsia="en-US" w:bidi="ar-SA"/>
      </w:rPr>
    </w:lvl>
    <w:lvl w:ilvl="7" w:tplc="5DD4FAAA">
      <w:numFmt w:val="bullet"/>
      <w:lvlText w:val="•"/>
      <w:lvlJc w:val="left"/>
      <w:pPr>
        <w:ind w:left="7418" w:hanging="397"/>
      </w:pPr>
      <w:rPr>
        <w:rFonts w:hint="default"/>
        <w:lang w:val="pt-PT" w:eastAsia="en-US" w:bidi="ar-SA"/>
      </w:rPr>
    </w:lvl>
    <w:lvl w:ilvl="8" w:tplc="13168B5A">
      <w:numFmt w:val="bullet"/>
      <w:lvlText w:val="•"/>
      <w:lvlJc w:val="left"/>
      <w:pPr>
        <w:ind w:left="8452" w:hanging="397"/>
      </w:pPr>
      <w:rPr>
        <w:rFonts w:hint="default"/>
        <w:lang w:val="pt-PT" w:eastAsia="en-US" w:bidi="ar-SA"/>
      </w:rPr>
    </w:lvl>
  </w:abstractNum>
  <w:abstractNum w:abstractNumId="27" w15:restartNumberingAfterBreak="0">
    <w:nsid w:val="44012901"/>
    <w:multiLevelType w:val="hybridMultilevel"/>
    <w:tmpl w:val="7506FC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5440030"/>
    <w:multiLevelType w:val="multilevel"/>
    <w:tmpl w:val="BABE8BE6"/>
    <w:lvl w:ilvl="0">
      <w:start w:val="8"/>
      <w:numFmt w:val="decimal"/>
      <w:lvlText w:val="%1."/>
      <w:lvlJc w:val="left"/>
      <w:pPr>
        <w:ind w:left="500" w:hanging="500"/>
      </w:pPr>
      <w:rPr>
        <w:rFonts w:hint="default"/>
      </w:rPr>
    </w:lvl>
    <w:lvl w:ilvl="1">
      <w:start w:val="9"/>
      <w:numFmt w:val="decimal"/>
      <w:lvlText w:val="%1.%2."/>
      <w:lvlJc w:val="left"/>
      <w:pPr>
        <w:ind w:left="1307" w:hanging="50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9" w15:restartNumberingAfterBreak="0">
    <w:nsid w:val="487031CA"/>
    <w:multiLevelType w:val="multilevel"/>
    <w:tmpl w:val="527A92B4"/>
    <w:lvl w:ilvl="0">
      <w:start w:val="20"/>
      <w:numFmt w:val="decimal"/>
      <w:lvlText w:val="%1"/>
      <w:lvlJc w:val="left"/>
      <w:pPr>
        <w:ind w:left="780"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0" w15:restartNumberingAfterBreak="0">
    <w:nsid w:val="4A75266B"/>
    <w:multiLevelType w:val="hybridMultilevel"/>
    <w:tmpl w:val="FE662C18"/>
    <w:lvl w:ilvl="0" w:tplc="0F08EE58">
      <w:start w:val="4"/>
      <w:numFmt w:val="decimal"/>
      <w:lvlText w:val="%1"/>
      <w:lvlJc w:val="left"/>
      <w:pPr>
        <w:ind w:left="612" w:hanging="459"/>
      </w:pPr>
      <w:rPr>
        <w:rFonts w:hint="default"/>
        <w:lang w:val="pt-PT" w:eastAsia="en-US" w:bidi="ar-SA"/>
      </w:rPr>
    </w:lvl>
    <w:lvl w:ilvl="1" w:tplc="51D8358A">
      <w:start w:val="1"/>
      <w:numFmt w:val="decimal"/>
      <w:lvlText w:val="%1.%2."/>
      <w:lvlJc w:val="left"/>
      <w:pPr>
        <w:ind w:left="612" w:hanging="459"/>
      </w:pPr>
      <w:rPr>
        <w:rFonts w:ascii="Arial" w:eastAsia="Arial" w:hAnsi="Arial" w:cs="Arial" w:hint="default"/>
        <w:spacing w:val="-1"/>
        <w:w w:val="100"/>
        <w:sz w:val="22"/>
        <w:szCs w:val="22"/>
        <w:lang w:val="pt-PT" w:eastAsia="en-US" w:bidi="ar-SA"/>
      </w:rPr>
    </w:lvl>
    <w:lvl w:ilvl="2" w:tplc="63BA63D4">
      <w:start w:val="1"/>
      <w:numFmt w:val="decimal"/>
      <w:lvlText w:val="%1.%2.%3"/>
      <w:lvlJc w:val="left"/>
      <w:pPr>
        <w:ind w:left="725" w:hanging="566"/>
      </w:pPr>
      <w:rPr>
        <w:rFonts w:ascii="Arial" w:eastAsia="Arial" w:hAnsi="Arial" w:cs="Arial" w:hint="default"/>
        <w:color w:val="FF0000"/>
        <w:spacing w:val="-1"/>
        <w:w w:val="100"/>
        <w:sz w:val="22"/>
        <w:szCs w:val="22"/>
        <w:lang w:val="pt-PT" w:eastAsia="en-US" w:bidi="ar-SA"/>
      </w:rPr>
    </w:lvl>
    <w:lvl w:ilvl="3" w:tplc="55203D64">
      <w:numFmt w:val="bullet"/>
      <w:lvlText w:val="•"/>
      <w:lvlJc w:val="left"/>
      <w:pPr>
        <w:ind w:left="2768" w:hanging="566"/>
      </w:pPr>
      <w:rPr>
        <w:rFonts w:hint="default"/>
        <w:lang w:val="pt-PT" w:eastAsia="en-US" w:bidi="ar-SA"/>
      </w:rPr>
    </w:lvl>
    <w:lvl w:ilvl="4" w:tplc="8E084F78">
      <w:numFmt w:val="bullet"/>
      <w:lvlText w:val="•"/>
      <w:lvlJc w:val="left"/>
      <w:pPr>
        <w:ind w:left="3793" w:hanging="566"/>
      </w:pPr>
      <w:rPr>
        <w:rFonts w:hint="default"/>
        <w:lang w:val="pt-PT" w:eastAsia="en-US" w:bidi="ar-SA"/>
      </w:rPr>
    </w:lvl>
    <w:lvl w:ilvl="5" w:tplc="2A36B7DC">
      <w:numFmt w:val="bullet"/>
      <w:lvlText w:val="•"/>
      <w:lvlJc w:val="left"/>
      <w:pPr>
        <w:ind w:left="4817" w:hanging="566"/>
      </w:pPr>
      <w:rPr>
        <w:rFonts w:hint="default"/>
        <w:lang w:val="pt-PT" w:eastAsia="en-US" w:bidi="ar-SA"/>
      </w:rPr>
    </w:lvl>
    <w:lvl w:ilvl="6" w:tplc="F040517A">
      <w:numFmt w:val="bullet"/>
      <w:lvlText w:val="•"/>
      <w:lvlJc w:val="left"/>
      <w:pPr>
        <w:ind w:left="5842" w:hanging="566"/>
      </w:pPr>
      <w:rPr>
        <w:rFonts w:hint="default"/>
        <w:lang w:val="pt-PT" w:eastAsia="en-US" w:bidi="ar-SA"/>
      </w:rPr>
    </w:lvl>
    <w:lvl w:ilvl="7" w:tplc="20D292FE">
      <w:numFmt w:val="bullet"/>
      <w:lvlText w:val="•"/>
      <w:lvlJc w:val="left"/>
      <w:pPr>
        <w:ind w:left="6866" w:hanging="566"/>
      </w:pPr>
      <w:rPr>
        <w:rFonts w:hint="default"/>
        <w:lang w:val="pt-PT" w:eastAsia="en-US" w:bidi="ar-SA"/>
      </w:rPr>
    </w:lvl>
    <w:lvl w:ilvl="8" w:tplc="BB2059F2">
      <w:numFmt w:val="bullet"/>
      <w:lvlText w:val="•"/>
      <w:lvlJc w:val="left"/>
      <w:pPr>
        <w:ind w:left="7891" w:hanging="566"/>
      </w:pPr>
      <w:rPr>
        <w:rFonts w:hint="default"/>
        <w:lang w:val="pt-PT" w:eastAsia="en-US" w:bidi="ar-SA"/>
      </w:rPr>
    </w:lvl>
  </w:abstractNum>
  <w:abstractNum w:abstractNumId="31" w15:restartNumberingAfterBreak="0">
    <w:nsid w:val="4B500AC3"/>
    <w:multiLevelType w:val="multilevel"/>
    <w:tmpl w:val="2EB2C884"/>
    <w:lvl w:ilvl="0">
      <w:start w:val="21"/>
      <w:numFmt w:val="decimal"/>
      <w:lvlText w:val="%1"/>
      <w:lvlJc w:val="left"/>
      <w:pPr>
        <w:ind w:left="600" w:hanging="600"/>
      </w:pPr>
      <w:rPr>
        <w:rFonts w:hint="default"/>
      </w:rPr>
    </w:lvl>
    <w:lvl w:ilvl="1">
      <w:start w:val="1"/>
      <w:numFmt w:val="decimal"/>
      <w:lvlText w:val="%1.%2"/>
      <w:lvlJc w:val="left"/>
      <w:pPr>
        <w:ind w:left="588" w:hanging="600"/>
      </w:pPr>
      <w:rPr>
        <w:rFonts w:hint="default"/>
      </w:rPr>
    </w:lvl>
    <w:lvl w:ilvl="2">
      <w:start w:val="1"/>
      <w:numFmt w:val="decimal"/>
      <w:lvlText w:val="%1.%2.%3"/>
      <w:lvlJc w:val="left"/>
      <w:pPr>
        <w:ind w:left="696" w:hanging="720"/>
      </w:pPr>
      <w:rPr>
        <w:rFonts w:hint="default"/>
      </w:rPr>
    </w:lvl>
    <w:lvl w:ilvl="3">
      <w:start w:val="1"/>
      <w:numFmt w:val="decimal"/>
      <w:lvlText w:val="%1.%2.%3.%4"/>
      <w:lvlJc w:val="left"/>
      <w:pPr>
        <w:ind w:left="684" w:hanging="720"/>
      </w:pPr>
      <w:rPr>
        <w:rFonts w:hint="default"/>
      </w:rPr>
    </w:lvl>
    <w:lvl w:ilvl="4">
      <w:start w:val="1"/>
      <w:numFmt w:val="decimal"/>
      <w:lvlText w:val="%1.%2.%3.%4.%5"/>
      <w:lvlJc w:val="left"/>
      <w:pPr>
        <w:ind w:left="1032" w:hanging="1080"/>
      </w:pPr>
      <w:rPr>
        <w:rFonts w:hint="default"/>
      </w:rPr>
    </w:lvl>
    <w:lvl w:ilvl="5">
      <w:start w:val="1"/>
      <w:numFmt w:val="decimal"/>
      <w:lvlText w:val="%1.%2.%3.%4.%5.%6"/>
      <w:lvlJc w:val="left"/>
      <w:pPr>
        <w:ind w:left="1020" w:hanging="1080"/>
      </w:pPr>
      <w:rPr>
        <w:rFonts w:hint="default"/>
      </w:rPr>
    </w:lvl>
    <w:lvl w:ilvl="6">
      <w:start w:val="1"/>
      <w:numFmt w:val="decimal"/>
      <w:lvlText w:val="%1.%2.%3.%4.%5.%6.%7"/>
      <w:lvlJc w:val="left"/>
      <w:pPr>
        <w:ind w:left="1368" w:hanging="1440"/>
      </w:pPr>
      <w:rPr>
        <w:rFonts w:hint="default"/>
      </w:rPr>
    </w:lvl>
    <w:lvl w:ilvl="7">
      <w:start w:val="1"/>
      <w:numFmt w:val="decimal"/>
      <w:lvlText w:val="%1.%2.%3.%4.%5.%6.%7.%8"/>
      <w:lvlJc w:val="left"/>
      <w:pPr>
        <w:ind w:left="1356" w:hanging="1440"/>
      </w:pPr>
      <w:rPr>
        <w:rFonts w:hint="default"/>
      </w:rPr>
    </w:lvl>
    <w:lvl w:ilvl="8">
      <w:start w:val="1"/>
      <w:numFmt w:val="decimal"/>
      <w:lvlText w:val="%1.%2.%3.%4.%5.%6.%7.%8.%9"/>
      <w:lvlJc w:val="left"/>
      <w:pPr>
        <w:ind w:left="1704" w:hanging="1800"/>
      </w:pPr>
      <w:rPr>
        <w:rFonts w:hint="default"/>
      </w:rPr>
    </w:lvl>
  </w:abstractNum>
  <w:abstractNum w:abstractNumId="32" w15:restartNumberingAfterBreak="0">
    <w:nsid w:val="4E392C82"/>
    <w:multiLevelType w:val="hybridMultilevel"/>
    <w:tmpl w:val="554A5BA0"/>
    <w:lvl w:ilvl="0" w:tplc="8848B180">
      <w:start w:val="10"/>
      <w:numFmt w:val="decimal"/>
      <w:lvlText w:val="%1"/>
      <w:lvlJc w:val="left"/>
      <w:pPr>
        <w:ind w:left="750" w:hanging="596"/>
      </w:pPr>
      <w:rPr>
        <w:rFonts w:hint="default"/>
        <w:lang w:val="pt-PT" w:eastAsia="en-US" w:bidi="ar-SA"/>
      </w:rPr>
    </w:lvl>
    <w:lvl w:ilvl="1" w:tplc="02C47BDE">
      <w:start w:val="1"/>
      <w:numFmt w:val="decimal"/>
      <w:lvlText w:val="%1.%2."/>
      <w:lvlJc w:val="left"/>
      <w:pPr>
        <w:ind w:left="596" w:hanging="596"/>
      </w:pPr>
      <w:rPr>
        <w:rFonts w:ascii="Arial" w:eastAsia="Arial" w:hAnsi="Arial" w:cs="Arial" w:hint="default"/>
        <w:spacing w:val="-17"/>
        <w:w w:val="100"/>
        <w:sz w:val="22"/>
        <w:szCs w:val="22"/>
        <w:lang w:val="pt-PT" w:eastAsia="en-US" w:bidi="ar-SA"/>
      </w:rPr>
    </w:lvl>
    <w:lvl w:ilvl="2" w:tplc="6C7E9006">
      <w:start w:val="1"/>
      <w:numFmt w:val="decimal"/>
      <w:lvlText w:val="%1.%2.%3."/>
      <w:lvlJc w:val="left"/>
      <w:pPr>
        <w:ind w:left="725" w:hanging="794"/>
      </w:pPr>
      <w:rPr>
        <w:rFonts w:ascii="Arial" w:eastAsia="Arial" w:hAnsi="Arial" w:cs="Arial" w:hint="default"/>
        <w:spacing w:val="-17"/>
        <w:w w:val="100"/>
        <w:sz w:val="22"/>
        <w:szCs w:val="22"/>
        <w:lang w:val="pt-PT" w:eastAsia="en-US" w:bidi="ar-SA"/>
      </w:rPr>
    </w:lvl>
    <w:lvl w:ilvl="3" w:tplc="DF787E3C">
      <w:numFmt w:val="bullet"/>
      <w:lvlText w:val="•"/>
      <w:lvlJc w:val="left"/>
      <w:pPr>
        <w:ind w:left="2800" w:hanging="794"/>
      </w:pPr>
      <w:rPr>
        <w:rFonts w:hint="default"/>
        <w:lang w:val="pt-PT" w:eastAsia="en-US" w:bidi="ar-SA"/>
      </w:rPr>
    </w:lvl>
    <w:lvl w:ilvl="4" w:tplc="640A3474">
      <w:numFmt w:val="bullet"/>
      <w:lvlText w:val="•"/>
      <w:lvlJc w:val="left"/>
      <w:pPr>
        <w:ind w:left="3820" w:hanging="794"/>
      </w:pPr>
      <w:rPr>
        <w:rFonts w:hint="default"/>
        <w:lang w:val="pt-PT" w:eastAsia="en-US" w:bidi="ar-SA"/>
      </w:rPr>
    </w:lvl>
    <w:lvl w:ilvl="5" w:tplc="91AE440A">
      <w:numFmt w:val="bullet"/>
      <w:lvlText w:val="•"/>
      <w:lvlJc w:val="left"/>
      <w:pPr>
        <w:ind w:left="4840" w:hanging="794"/>
      </w:pPr>
      <w:rPr>
        <w:rFonts w:hint="default"/>
        <w:lang w:val="pt-PT" w:eastAsia="en-US" w:bidi="ar-SA"/>
      </w:rPr>
    </w:lvl>
    <w:lvl w:ilvl="6" w:tplc="8ECCBC50">
      <w:numFmt w:val="bullet"/>
      <w:lvlText w:val="•"/>
      <w:lvlJc w:val="left"/>
      <w:pPr>
        <w:ind w:left="5860" w:hanging="794"/>
      </w:pPr>
      <w:rPr>
        <w:rFonts w:hint="default"/>
        <w:lang w:val="pt-PT" w:eastAsia="en-US" w:bidi="ar-SA"/>
      </w:rPr>
    </w:lvl>
    <w:lvl w:ilvl="7" w:tplc="C2389066">
      <w:numFmt w:val="bullet"/>
      <w:lvlText w:val="•"/>
      <w:lvlJc w:val="left"/>
      <w:pPr>
        <w:ind w:left="6880" w:hanging="794"/>
      </w:pPr>
      <w:rPr>
        <w:rFonts w:hint="default"/>
        <w:lang w:val="pt-PT" w:eastAsia="en-US" w:bidi="ar-SA"/>
      </w:rPr>
    </w:lvl>
    <w:lvl w:ilvl="8" w:tplc="10E0B3B0">
      <w:numFmt w:val="bullet"/>
      <w:lvlText w:val="•"/>
      <w:lvlJc w:val="left"/>
      <w:pPr>
        <w:ind w:left="7900" w:hanging="794"/>
      </w:pPr>
      <w:rPr>
        <w:rFonts w:hint="default"/>
        <w:lang w:val="pt-PT" w:eastAsia="en-US" w:bidi="ar-SA"/>
      </w:rPr>
    </w:lvl>
  </w:abstractNum>
  <w:abstractNum w:abstractNumId="33" w15:restartNumberingAfterBreak="0">
    <w:nsid w:val="4FBA63CD"/>
    <w:multiLevelType w:val="hybridMultilevel"/>
    <w:tmpl w:val="E6F4D852"/>
    <w:lvl w:ilvl="0" w:tplc="66961792">
      <w:start w:val="1"/>
      <w:numFmt w:val="decimal"/>
      <w:lvlText w:val="%1"/>
      <w:lvlJc w:val="left"/>
      <w:pPr>
        <w:ind w:left="154" w:hanging="382"/>
      </w:pPr>
      <w:rPr>
        <w:rFonts w:hint="default"/>
        <w:lang w:val="pt-PT" w:eastAsia="en-US" w:bidi="ar-SA"/>
      </w:rPr>
    </w:lvl>
    <w:lvl w:ilvl="1" w:tplc="AA701F96">
      <w:start w:val="3"/>
      <w:numFmt w:val="decimal"/>
      <w:lvlText w:val="%1.%2"/>
      <w:lvlJc w:val="left"/>
      <w:pPr>
        <w:ind w:left="154" w:hanging="382"/>
      </w:pPr>
      <w:rPr>
        <w:rFonts w:ascii="Arial" w:eastAsia="Arial" w:hAnsi="Arial" w:cs="Arial" w:hint="default"/>
        <w:spacing w:val="-1"/>
        <w:w w:val="100"/>
        <w:sz w:val="22"/>
        <w:szCs w:val="22"/>
        <w:lang w:val="pt-PT" w:eastAsia="en-US" w:bidi="ar-SA"/>
      </w:rPr>
    </w:lvl>
    <w:lvl w:ilvl="2" w:tplc="33803454">
      <w:start w:val="1"/>
      <w:numFmt w:val="decimal"/>
      <w:lvlText w:val="%1.%2.%3"/>
      <w:lvlJc w:val="left"/>
      <w:pPr>
        <w:ind w:left="725" w:hanging="641"/>
      </w:pPr>
      <w:rPr>
        <w:rFonts w:ascii="Arial" w:eastAsia="Arial" w:hAnsi="Arial" w:cs="Arial" w:hint="default"/>
        <w:spacing w:val="-1"/>
        <w:w w:val="100"/>
        <w:sz w:val="22"/>
        <w:szCs w:val="22"/>
        <w:lang w:val="pt-PT" w:eastAsia="en-US" w:bidi="ar-SA"/>
      </w:rPr>
    </w:lvl>
    <w:lvl w:ilvl="3" w:tplc="FA44A566">
      <w:numFmt w:val="bullet"/>
      <w:lvlText w:val="•"/>
      <w:lvlJc w:val="left"/>
      <w:pPr>
        <w:ind w:left="2768" w:hanging="641"/>
      </w:pPr>
      <w:rPr>
        <w:rFonts w:hint="default"/>
        <w:lang w:val="pt-PT" w:eastAsia="en-US" w:bidi="ar-SA"/>
      </w:rPr>
    </w:lvl>
    <w:lvl w:ilvl="4" w:tplc="E9E8EF1C">
      <w:numFmt w:val="bullet"/>
      <w:lvlText w:val="•"/>
      <w:lvlJc w:val="left"/>
      <w:pPr>
        <w:ind w:left="3793" w:hanging="641"/>
      </w:pPr>
      <w:rPr>
        <w:rFonts w:hint="default"/>
        <w:lang w:val="pt-PT" w:eastAsia="en-US" w:bidi="ar-SA"/>
      </w:rPr>
    </w:lvl>
    <w:lvl w:ilvl="5" w:tplc="CDAA8214">
      <w:numFmt w:val="bullet"/>
      <w:lvlText w:val="•"/>
      <w:lvlJc w:val="left"/>
      <w:pPr>
        <w:ind w:left="4817" w:hanging="641"/>
      </w:pPr>
      <w:rPr>
        <w:rFonts w:hint="default"/>
        <w:lang w:val="pt-PT" w:eastAsia="en-US" w:bidi="ar-SA"/>
      </w:rPr>
    </w:lvl>
    <w:lvl w:ilvl="6" w:tplc="DB364202">
      <w:numFmt w:val="bullet"/>
      <w:lvlText w:val="•"/>
      <w:lvlJc w:val="left"/>
      <w:pPr>
        <w:ind w:left="5842" w:hanging="641"/>
      </w:pPr>
      <w:rPr>
        <w:rFonts w:hint="default"/>
        <w:lang w:val="pt-PT" w:eastAsia="en-US" w:bidi="ar-SA"/>
      </w:rPr>
    </w:lvl>
    <w:lvl w:ilvl="7" w:tplc="955ECF94">
      <w:numFmt w:val="bullet"/>
      <w:lvlText w:val="•"/>
      <w:lvlJc w:val="left"/>
      <w:pPr>
        <w:ind w:left="6866" w:hanging="641"/>
      </w:pPr>
      <w:rPr>
        <w:rFonts w:hint="default"/>
        <w:lang w:val="pt-PT" w:eastAsia="en-US" w:bidi="ar-SA"/>
      </w:rPr>
    </w:lvl>
    <w:lvl w:ilvl="8" w:tplc="FA8EDF00">
      <w:numFmt w:val="bullet"/>
      <w:lvlText w:val="•"/>
      <w:lvlJc w:val="left"/>
      <w:pPr>
        <w:ind w:left="7891" w:hanging="641"/>
      </w:pPr>
      <w:rPr>
        <w:rFonts w:hint="default"/>
        <w:lang w:val="pt-PT" w:eastAsia="en-US" w:bidi="ar-SA"/>
      </w:rPr>
    </w:lvl>
  </w:abstractNum>
  <w:abstractNum w:abstractNumId="34" w15:restartNumberingAfterBreak="0">
    <w:nsid w:val="504A655C"/>
    <w:multiLevelType w:val="hybridMultilevel"/>
    <w:tmpl w:val="6DE8E7BE"/>
    <w:lvl w:ilvl="0" w:tplc="1D407BFE">
      <w:start w:val="10"/>
      <w:numFmt w:val="decimal"/>
      <w:lvlText w:val="%1"/>
      <w:lvlJc w:val="left"/>
      <w:pPr>
        <w:ind w:left="154" w:hanging="505"/>
      </w:pPr>
      <w:rPr>
        <w:rFonts w:hint="default"/>
        <w:lang w:val="pt-PT" w:eastAsia="en-US" w:bidi="ar-SA"/>
      </w:rPr>
    </w:lvl>
    <w:lvl w:ilvl="1" w:tplc="3B42D198">
      <w:start w:val="3"/>
      <w:numFmt w:val="decimal"/>
      <w:lvlText w:val="%1.%2"/>
      <w:lvlJc w:val="left"/>
      <w:pPr>
        <w:ind w:left="154" w:hanging="505"/>
      </w:pPr>
      <w:rPr>
        <w:rFonts w:ascii="Arial" w:eastAsia="Arial" w:hAnsi="Arial" w:cs="Arial" w:hint="default"/>
        <w:spacing w:val="-1"/>
        <w:w w:val="100"/>
        <w:sz w:val="22"/>
        <w:szCs w:val="22"/>
        <w:lang w:val="pt-PT" w:eastAsia="en-US" w:bidi="ar-SA"/>
      </w:rPr>
    </w:lvl>
    <w:lvl w:ilvl="2" w:tplc="503A4E00">
      <w:start w:val="1"/>
      <w:numFmt w:val="decimal"/>
      <w:lvlText w:val="%1.%2.%3"/>
      <w:lvlJc w:val="left"/>
      <w:pPr>
        <w:ind w:left="725" w:hanging="688"/>
      </w:pPr>
      <w:rPr>
        <w:rFonts w:ascii="Arial" w:eastAsia="Arial" w:hAnsi="Arial" w:cs="Arial" w:hint="default"/>
        <w:spacing w:val="-1"/>
        <w:w w:val="100"/>
        <w:sz w:val="22"/>
        <w:szCs w:val="22"/>
        <w:lang w:val="pt-PT" w:eastAsia="en-US" w:bidi="ar-SA"/>
      </w:rPr>
    </w:lvl>
    <w:lvl w:ilvl="3" w:tplc="D144CE28">
      <w:numFmt w:val="bullet"/>
      <w:lvlText w:val="•"/>
      <w:lvlJc w:val="left"/>
      <w:pPr>
        <w:ind w:left="2768" w:hanging="688"/>
      </w:pPr>
      <w:rPr>
        <w:rFonts w:hint="default"/>
        <w:lang w:val="pt-PT" w:eastAsia="en-US" w:bidi="ar-SA"/>
      </w:rPr>
    </w:lvl>
    <w:lvl w:ilvl="4" w:tplc="7D9EA998">
      <w:numFmt w:val="bullet"/>
      <w:lvlText w:val="•"/>
      <w:lvlJc w:val="left"/>
      <w:pPr>
        <w:ind w:left="3793" w:hanging="688"/>
      </w:pPr>
      <w:rPr>
        <w:rFonts w:hint="default"/>
        <w:lang w:val="pt-PT" w:eastAsia="en-US" w:bidi="ar-SA"/>
      </w:rPr>
    </w:lvl>
    <w:lvl w:ilvl="5" w:tplc="AAC82C06">
      <w:numFmt w:val="bullet"/>
      <w:lvlText w:val="•"/>
      <w:lvlJc w:val="left"/>
      <w:pPr>
        <w:ind w:left="4817" w:hanging="688"/>
      </w:pPr>
      <w:rPr>
        <w:rFonts w:hint="default"/>
        <w:lang w:val="pt-PT" w:eastAsia="en-US" w:bidi="ar-SA"/>
      </w:rPr>
    </w:lvl>
    <w:lvl w:ilvl="6" w:tplc="68AE56A4">
      <w:numFmt w:val="bullet"/>
      <w:lvlText w:val="•"/>
      <w:lvlJc w:val="left"/>
      <w:pPr>
        <w:ind w:left="5842" w:hanging="688"/>
      </w:pPr>
      <w:rPr>
        <w:rFonts w:hint="default"/>
        <w:lang w:val="pt-PT" w:eastAsia="en-US" w:bidi="ar-SA"/>
      </w:rPr>
    </w:lvl>
    <w:lvl w:ilvl="7" w:tplc="515CA3FA">
      <w:numFmt w:val="bullet"/>
      <w:lvlText w:val="•"/>
      <w:lvlJc w:val="left"/>
      <w:pPr>
        <w:ind w:left="6866" w:hanging="688"/>
      </w:pPr>
      <w:rPr>
        <w:rFonts w:hint="default"/>
        <w:lang w:val="pt-PT" w:eastAsia="en-US" w:bidi="ar-SA"/>
      </w:rPr>
    </w:lvl>
    <w:lvl w:ilvl="8" w:tplc="4DAC4B70">
      <w:numFmt w:val="bullet"/>
      <w:lvlText w:val="•"/>
      <w:lvlJc w:val="left"/>
      <w:pPr>
        <w:ind w:left="7891" w:hanging="688"/>
      </w:pPr>
      <w:rPr>
        <w:rFonts w:hint="default"/>
        <w:lang w:val="pt-PT" w:eastAsia="en-US" w:bidi="ar-SA"/>
      </w:rPr>
    </w:lvl>
  </w:abstractNum>
  <w:abstractNum w:abstractNumId="35" w15:restartNumberingAfterBreak="0">
    <w:nsid w:val="529B48B4"/>
    <w:multiLevelType w:val="hybridMultilevel"/>
    <w:tmpl w:val="DBD40CBA"/>
    <w:lvl w:ilvl="0" w:tplc="B080A216">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A2529264">
      <w:numFmt w:val="bullet"/>
      <w:lvlText w:val="•"/>
      <w:lvlJc w:val="left"/>
      <w:pPr>
        <w:ind w:left="2558" w:hanging="361"/>
      </w:pPr>
      <w:rPr>
        <w:lang w:val="pt-PT" w:eastAsia="en-US" w:bidi="ar-SA"/>
      </w:rPr>
    </w:lvl>
    <w:lvl w:ilvl="2" w:tplc="6BFC26E4">
      <w:numFmt w:val="bullet"/>
      <w:lvlText w:val="•"/>
      <w:lvlJc w:val="left"/>
      <w:pPr>
        <w:ind w:left="3436" w:hanging="361"/>
      </w:pPr>
      <w:rPr>
        <w:lang w:val="pt-PT" w:eastAsia="en-US" w:bidi="ar-SA"/>
      </w:rPr>
    </w:lvl>
    <w:lvl w:ilvl="3" w:tplc="661A820A">
      <w:numFmt w:val="bullet"/>
      <w:lvlText w:val="•"/>
      <w:lvlJc w:val="left"/>
      <w:pPr>
        <w:ind w:left="4314" w:hanging="361"/>
      </w:pPr>
      <w:rPr>
        <w:lang w:val="pt-PT" w:eastAsia="en-US" w:bidi="ar-SA"/>
      </w:rPr>
    </w:lvl>
    <w:lvl w:ilvl="4" w:tplc="5A9CA77C">
      <w:numFmt w:val="bullet"/>
      <w:lvlText w:val="•"/>
      <w:lvlJc w:val="left"/>
      <w:pPr>
        <w:ind w:left="5192" w:hanging="361"/>
      </w:pPr>
      <w:rPr>
        <w:lang w:val="pt-PT" w:eastAsia="en-US" w:bidi="ar-SA"/>
      </w:rPr>
    </w:lvl>
    <w:lvl w:ilvl="5" w:tplc="DEF610D4">
      <w:numFmt w:val="bullet"/>
      <w:lvlText w:val="•"/>
      <w:lvlJc w:val="left"/>
      <w:pPr>
        <w:ind w:left="6070" w:hanging="361"/>
      </w:pPr>
      <w:rPr>
        <w:lang w:val="pt-PT" w:eastAsia="en-US" w:bidi="ar-SA"/>
      </w:rPr>
    </w:lvl>
    <w:lvl w:ilvl="6" w:tplc="139239DA">
      <w:numFmt w:val="bullet"/>
      <w:lvlText w:val="•"/>
      <w:lvlJc w:val="left"/>
      <w:pPr>
        <w:ind w:left="6948" w:hanging="361"/>
      </w:pPr>
      <w:rPr>
        <w:lang w:val="pt-PT" w:eastAsia="en-US" w:bidi="ar-SA"/>
      </w:rPr>
    </w:lvl>
    <w:lvl w:ilvl="7" w:tplc="B4243B58">
      <w:numFmt w:val="bullet"/>
      <w:lvlText w:val="•"/>
      <w:lvlJc w:val="left"/>
      <w:pPr>
        <w:ind w:left="7826" w:hanging="361"/>
      </w:pPr>
      <w:rPr>
        <w:lang w:val="pt-PT" w:eastAsia="en-US" w:bidi="ar-SA"/>
      </w:rPr>
    </w:lvl>
    <w:lvl w:ilvl="8" w:tplc="0B540EEC">
      <w:numFmt w:val="bullet"/>
      <w:lvlText w:val="•"/>
      <w:lvlJc w:val="left"/>
      <w:pPr>
        <w:ind w:left="8704" w:hanging="361"/>
      </w:pPr>
      <w:rPr>
        <w:lang w:val="pt-PT" w:eastAsia="en-US" w:bidi="ar-SA"/>
      </w:rPr>
    </w:lvl>
  </w:abstractNum>
  <w:abstractNum w:abstractNumId="36" w15:restartNumberingAfterBreak="0">
    <w:nsid w:val="548D5E32"/>
    <w:multiLevelType w:val="multilevel"/>
    <w:tmpl w:val="D3D2D73E"/>
    <w:lvl w:ilvl="0">
      <w:start w:val="15"/>
      <w:numFmt w:val="decimal"/>
      <w:lvlText w:val="%1"/>
      <w:lvlJc w:val="left"/>
      <w:pPr>
        <w:ind w:left="420" w:hanging="420"/>
      </w:pPr>
      <w:rPr>
        <w:rFonts w:hint="default"/>
      </w:rPr>
    </w:lvl>
    <w:lvl w:ilvl="1">
      <w:start w:val="2"/>
      <w:numFmt w:val="decimal"/>
      <w:lvlText w:val="%1.%2"/>
      <w:lvlJc w:val="left"/>
      <w:pPr>
        <w:ind w:left="106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37" w15:restartNumberingAfterBreak="0">
    <w:nsid w:val="5700705E"/>
    <w:multiLevelType w:val="hybridMultilevel"/>
    <w:tmpl w:val="4E988904"/>
    <w:lvl w:ilvl="0" w:tplc="EE409624">
      <w:start w:val="1"/>
      <w:numFmt w:val="lowerLetter"/>
      <w:lvlText w:val="%1."/>
      <w:lvlJc w:val="left"/>
      <w:pPr>
        <w:ind w:left="1672" w:hanging="361"/>
      </w:pPr>
      <w:rPr>
        <w:rFonts w:ascii="Arial" w:eastAsia="Arial" w:hAnsi="Arial" w:cs="Arial" w:hint="default"/>
        <w:b/>
        <w:bCs/>
        <w:spacing w:val="-17"/>
        <w:w w:val="100"/>
        <w:sz w:val="22"/>
        <w:szCs w:val="22"/>
        <w:lang w:val="pt-PT" w:eastAsia="en-US" w:bidi="ar-SA"/>
      </w:rPr>
    </w:lvl>
    <w:lvl w:ilvl="1" w:tplc="8A320BD8">
      <w:numFmt w:val="bullet"/>
      <w:lvlText w:val="•"/>
      <w:lvlJc w:val="left"/>
      <w:pPr>
        <w:ind w:left="2558" w:hanging="361"/>
      </w:pPr>
      <w:rPr>
        <w:lang w:val="pt-PT" w:eastAsia="en-US" w:bidi="ar-SA"/>
      </w:rPr>
    </w:lvl>
    <w:lvl w:ilvl="2" w:tplc="C6240D76">
      <w:numFmt w:val="bullet"/>
      <w:lvlText w:val="•"/>
      <w:lvlJc w:val="left"/>
      <w:pPr>
        <w:ind w:left="3436" w:hanging="361"/>
      </w:pPr>
      <w:rPr>
        <w:lang w:val="pt-PT" w:eastAsia="en-US" w:bidi="ar-SA"/>
      </w:rPr>
    </w:lvl>
    <w:lvl w:ilvl="3" w:tplc="C5D0425A">
      <w:numFmt w:val="bullet"/>
      <w:lvlText w:val="•"/>
      <w:lvlJc w:val="left"/>
      <w:pPr>
        <w:ind w:left="4314" w:hanging="361"/>
      </w:pPr>
      <w:rPr>
        <w:lang w:val="pt-PT" w:eastAsia="en-US" w:bidi="ar-SA"/>
      </w:rPr>
    </w:lvl>
    <w:lvl w:ilvl="4" w:tplc="0C3CD7E8">
      <w:numFmt w:val="bullet"/>
      <w:lvlText w:val="•"/>
      <w:lvlJc w:val="left"/>
      <w:pPr>
        <w:ind w:left="5192" w:hanging="361"/>
      </w:pPr>
      <w:rPr>
        <w:lang w:val="pt-PT" w:eastAsia="en-US" w:bidi="ar-SA"/>
      </w:rPr>
    </w:lvl>
    <w:lvl w:ilvl="5" w:tplc="60E230DA">
      <w:numFmt w:val="bullet"/>
      <w:lvlText w:val="•"/>
      <w:lvlJc w:val="left"/>
      <w:pPr>
        <w:ind w:left="6070" w:hanging="361"/>
      </w:pPr>
      <w:rPr>
        <w:lang w:val="pt-PT" w:eastAsia="en-US" w:bidi="ar-SA"/>
      </w:rPr>
    </w:lvl>
    <w:lvl w:ilvl="6" w:tplc="894CCE0C">
      <w:numFmt w:val="bullet"/>
      <w:lvlText w:val="•"/>
      <w:lvlJc w:val="left"/>
      <w:pPr>
        <w:ind w:left="6948" w:hanging="361"/>
      </w:pPr>
      <w:rPr>
        <w:lang w:val="pt-PT" w:eastAsia="en-US" w:bidi="ar-SA"/>
      </w:rPr>
    </w:lvl>
    <w:lvl w:ilvl="7" w:tplc="62748694">
      <w:numFmt w:val="bullet"/>
      <w:lvlText w:val="•"/>
      <w:lvlJc w:val="left"/>
      <w:pPr>
        <w:ind w:left="7826" w:hanging="361"/>
      </w:pPr>
      <w:rPr>
        <w:lang w:val="pt-PT" w:eastAsia="en-US" w:bidi="ar-SA"/>
      </w:rPr>
    </w:lvl>
    <w:lvl w:ilvl="8" w:tplc="51F45E12">
      <w:numFmt w:val="bullet"/>
      <w:lvlText w:val="•"/>
      <w:lvlJc w:val="left"/>
      <w:pPr>
        <w:ind w:left="8704" w:hanging="361"/>
      </w:pPr>
      <w:rPr>
        <w:lang w:val="pt-PT" w:eastAsia="en-US" w:bidi="ar-SA"/>
      </w:rPr>
    </w:lvl>
  </w:abstractNum>
  <w:abstractNum w:abstractNumId="38" w15:restartNumberingAfterBreak="0">
    <w:nsid w:val="572615FD"/>
    <w:multiLevelType w:val="hybridMultilevel"/>
    <w:tmpl w:val="7054DCD0"/>
    <w:lvl w:ilvl="0" w:tplc="BBCC13A6">
      <w:start w:val="1"/>
      <w:numFmt w:val="decimal"/>
      <w:lvlText w:val="%1"/>
      <w:lvlJc w:val="left"/>
      <w:pPr>
        <w:ind w:left="358" w:hanging="184"/>
      </w:pPr>
      <w:rPr>
        <w:rFonts w:ascii="Arial" w:eastAsia="Arial" w:hAnsi="Arial" w:cs="Arial" w:hint="default"/>
        <w:b/>
        <w:bCs/>
        <w:w w:val="100"/>
        <w:sz w:val="22"/>
        <w:szCs w:val="22"/>
        <w:lang w:val="pt-PT" w:eastAsia="en-US" w:bidi="ar-SA"/>
      </w:rPr>
    </w:lvl>
    <w:lvl w:ilvl="1" w:tplc="4E243018">
      <w:start w:val="1"/>
      <w:numFmt w:val="decimal"/>
      <w:lvlText w:val="%1.%2"/>
      <w:lvlJc w:val="left"/>
      <w:pPr>
        <w:ind w:left="174" w:hanging="490"/>
      </w:pPr>
      <w:rPr>
        <w:rFonts w:hint="default"/>
        <w:spacing w:val="-1"/>
        <w:w w:val="100"/>
        <w:lang w:val="pt-PT" w:eastAsia="en-US" w:bidi="ar-SA"/>
      </w:rPr>
    </w:lvl>
    <w:lvl w:ilvl="2" w:tplc="5C8030DE">
      <w:start w:val="1"/>
      <w:numFmt w:val="decimal"/>
      <w:lvlText w:val="%1.%2.%3."/>
      <w:lvlJc w:val="left"/>
      <w:pPr>
        <w:ind w:left="1356" w:hanging="490"/>
      </w:pPr>
      <w:rPr>
        <w:rFonts w:ascii="Arial" w:eastAsia="Arial" w:hAnsi="Arial" w:cs="Arial" w:hint="default"/>
        <w:spacing w:val="-1"/>
        <w:w w:val="100"/>
        <w:sz w:val="22"/>
        <w:szCs w:val="22"/>
        <w:lang w:val="pt-PT" w:eastAsia="en-US" w:bidi="ar-SA"/>
      </w:rPr>
    </w:lvl>
    <w:lvl w:ilvl="3" w:tplc="2584C1A4">
      <w:numFmt w:val="bullet"/>
      <w:lvlText w:val="•"/>
      <w:lvlJc w:val="left"/>
      <w:pPr>
        <w:ind w:left="660" w:hanging="490"/>
      </w:pPr>
      <w:rPr>
        <w:rFonts w:hint="default"/>
        <w:lang w:val="pt-PT" w:eastAsia="en-US" w:bidi="ar-SA"/>
      </w:rPr>
    </w:lvl>
    <w:lvl w:ilvl="4" w:tplc="2F0A0166">
      <w:numFmt w:val="bullet"/>
      <w:lvlText w:val="•"/>
      <w:lvlJc w:val="left"/>
      <w:pPr>
        <w:ind w:left="1360" w:hanging="490"/>
      </w:pPr>
      <w:rPr>
        <w:rFonts w:hint="default"/>
        <w:lang w:val="pt-PT" w:eastAsia="en-US" w:bidi="ar-SA"/>
      </w:rPr>
    </w:lvl>
    <w:lvl w:ilvl="5" w:tplc="DF925E92">
      <w:numFmt w:val="bullet"/>
      <w:lvlText w:val="•"/>
      <w:lvlJc w:val="left"/>
      <w:pPr>
        <w:ind w:left="2886" w:hanging="490"/>
      </w:pPr>
      <w:rPr>
        <w:rFonts w:hint="default"/>
        <w:lang w:val="pt-PT" w:eastAsia="en-US" w:bidi="ar-SA"/>
      </w:rPr>
    </w:lvl>
    <w:lvl w:ilvl="6" w:tplc="5EC88744">
      <w:numFmt w:val="bullet"/>
      <w:lvlText w:val="•"/>
      <w:lvlJc w:val="left"/>
      <w:pPr>
        <w:ind w:left="4413" w:hanging="490"/>
      </w:pPr>
      <w:rPr>
        <w:rFonts w:hint="default"/>
        <w:lang w:val="pt-PT" w:eastAsia="en-US" w:bidi="ar-SA"/>
      </w:rPr>
    </w:lvl>
    <w:lvl w:ilvl="7" w:tplc="D8A843CE">
      <w:numFmt w:val="bullet"/>
      <w:lvlText w:val="•"/>
      <w:lvlJc w:val="left"/>
      <w:pPr>
        <w:ind w:left="5940" w:hanging="490"/>
      </w:pPr>
      <w:rPr>
        <w:rFonts w:hint="default"/>
        <w:lang w:val="pt-PT" w:eastAsia="en-US" w:bidi="ar-SA"/>
      </w:rPr>
    </w:lvl>
    <w:lvl w:ilvl="8" w:tplc="8168D86A">
      <w:numFmt w:val="bullet"/>
      <w:lvlText w:val="•"/>
      <w:lvlJc w:val="left"/>
      <w:pPr>
        <w:ind w:left="7466" w:hanging="490"/>
      </w:pPr>
      <w:rPr>
        <w:rFonts w:hint="default"/>
        <w:lang w:val="pt-PT" w:eastAsia="en-US" w:bidi="ar-SA"/>
      </w:rPr>
    </w:lvl>
  </w:abstractNum>
  <w:abstractNum w:abstractNumId="39" w15:restartNumberingAfterBreak="0">
    <w:nsid w:val="5BBD2179"/>
    <w:multiLevelType w:val="hybridMultilevel"/>
    <w:tmpl w:val="C8B093AA"/>
    <w:lvl w:ilvl="0" w:tplc="4E6E5140">
      <w:start w:val="12"/>
      <w:numFmt w:val="decimal"/>
      <w:lvlText w:val="%1"/>
      <w:lvlJc w:val="left"/>
      <w:pPr>
        <w:ind w:left="720" w:hanging="566"/>
      </w:pPr>
      <w:rPr>
        <w:rFonts w:hint="default"/>
        <w:lang w:val="pt-PT" w:eastAsia="en-US" w:bidi="ar-SA"/>
      </w:rPr>
    </w:lvl>
    <w:lvl w:ilvl="1" w:tplc="8DB8442C">
      <w:start w:val="1"/>
      <w:numFmt w:val="decimal"/>
      <w:lvlText w:val="%1.%2."/>
      <w:lvlJc w:val="left"/>
      <w:pPr>
        <w:ind w:left="720" w:hanging="566"/>
      </w:pPr>
      <w:rPr>
        <w:rFonts w:ascii="Arial" w:eastAsia="Arial" w:hAnsi="Arial" w:cs="Arial" w:hint="default"/>
        <w:spacing w:val="-1"/>
        <w:w w:val="100"/>
        <w:sz w:val="22"/>
        <w:szCs w:val="22"/>
        <w:lang w:val="pt-PT" w:eastAsia="en-US" w:bidi="ar-SA"/>
      </w:rPr>
    </w:lvl>
    <w:lvl w:ilvl="2" w:tplc="C748882A">
      <w:numFmt w:val="bullet"/>
      <w:lvlText w:val="•"/>
      <w:lvlJc w:val="left"/>
      <w:pPr>
        <w:ind w:left="2564" w:hanging="566"/>
      </w:pPr>
      <w:rPr>
        <w:rFonts w:hint="default"/>
        <w:lang w:val="pt-PT" w:eastAsia="en-US" w:bidi="ar-SA"/>
      </w:rPr>
    </w:lvl>
    <w:lvl w:ilvl="3" w:tplc="2126F7F4">
      <w:numFmt w:val="bullet"/>
      <w:lvlText w:val="•"/>
      <w:lvlJc w:val="left"/>
      <w:pPr>
        <w:ind w:left="3486" w:hanging="566"/>
      </w:pPr>
      <w:rPr>
        <w:rFonts w:hint="default"/>
        <w:lang w:val="pt-PT" w:eastAsia="en-US" w:bidi="ar-SA"/>
      </w:rPr>
    </w:lvl>
    <w:lvl w:ilvl="4" w:tplc="DFDA327C">
      <w:numFmt w:val="bullet"/>
      <w:lvlText w:val="•"/>
      <w:lvlJc w:val="left"/>
      <w:pPr>
        <w:ind w:left="4408" w:hanging="566"/>
      </w:pPr>
      <w:rPr>
        <w:rFonts w:hint="default"/>
        <w:lang w:val="pt-PT" w:eastAsia="en-US" w:bidi="ar-SA"/>
      </w:rPr>
    </w:lvl>
    <w:lvl w:ilvl="5" w:tplc="263E87FA">
      <w:numFmt w:val="bullet"/>
      <w:lvlText w:val="•"/>
      <w:lvlJc w:val="left"/>
      <w:pPr>
        <w:ind w:left="5330" w:hanging="566"/>
      </w:pPr>
      <w:rPr>
        <w:rFonts w:hint="default"/>
        <w:lang w:val="pt-PT" w:eastAsia="en-US" w:bidi="ar-SA"/>
      </w:rPr>
    </w:lvl>
    <w:lvl w:ilvl="6" w:tplc="EB2C7DE4">
      <w:numFmt w:val="bullet"/>
      <w:lvlText w:val="•"/>
      <w:lvlJc w:val="left"/>
      <w:pPr>
        <w:ind w:left="6252" w:hanging="566"/>
      </w:pPr>
      <w:rPr>
        <w:rFonts w:hint="default"/>
        <w:lang w:val="pt-PT" w:eastAsia="en-US" w:bidi="ar-SA"/>
      </w:rPr>
    </w:lvl>
    <w:lvl w:ilvl="7" w:tplc="F17E21CA">
      <w:numFmt w:val="bullet"/>
      <w:lvlText w:val="•"/>
      <w:lvlJc w:val="left"/>
      <w:pPr>
        <w:ind w:left="7174" w:hanging="566"/>
      </w:pPr>
      <w:rPr>
        <w:rFonts w:hint="default"/>
        <w:lang w:val="pt-PT" w:eastAsia="en-US" w:bidi="ar-SA"/>
      </w:rPr>
    </w:lvl>
    <w:lvl w:ilvl="8" w:tplc="944C9162">
      <w:numFmt w:val="bullet"/>
      <w:lvlText w:val="•"/>
      <w:lvlJc w:val="left"/>
      <w:pPr>
        <w:ind w:left="8096" w:hanging="566"/>
      </w:pPr>
      <w:rPr>
        <w:rFonts w:hint="default"/>
        <w:lang w:val="pt-PT" w:eastAsia="en-US" w:bidi="ar-SA"/>
      </w:rPr>
    </w:lvl>
  </w:abstractNum>
  <w:abstractNum w:abstractNumId="40" w15:restartNumberingAfterBreak="0">
    <w:nsid w:val="60056340"/>
    <w:multiLevelType w:val="hybridMultilevel"/>
    <w:tmpl w:val="90FCA674"/>
    <w:lvl w:ilvl="0" w:tplc="2F50928C">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80CC8A3A">
      <w:numFmt w:val="bullet"/>
      <w:lvlText w:val="•"/>
      <w:lvlJc w:val="left"/>
      <w:pPr>
        <w:ind w:left="2558" w:hanging="361"/>
      </w:pPr>
      <w:rPr>
        <w:lang w:val="pt-PT" w:eastAsia="en-US" w:bidi="ar-SA"/>
      </w:rPr>
    </w:lvl>
    <w:lvl w:ilvl="2" w:tplc="78D63194">
      <w:numFmt w:val="bullet"/>
      <w:lvlText w:val="•"/>
      <w:lvlJc w:val="left"/>
      <w:pPr>
        <w:ind w:left="3436" w:hanging="361"/>
      </w:pPr>
      <w:rPr>
        <w:lang w:val="pt-PT" w:eastAsia="en-US" w:bidi="ar-SA"/>
      </w:rPr>
    </w:lvl>
    <w:lvl w:ilvl="3" w:tplc="73D8B158">
      <w:numFmt w:val="bullet"/>
      <w:lvlText w:val="•"/>
      <w:lvlJc w:val="left"/>
      <w:pPr>
        <w:ind w:left="4314" w:hanging="361"/>
      </w:pPr>
      <w:rPr>
        <w:lang w:val="pt-PT" w:eastAsia="en-US" w:bidi="ar-SA"/>
      </w:rPr>
    </w:lvl>
    <w:lvl w:ilvl="4" w:tplc="1114A8FA">
      <w:numFmt w:val="bullet"/>
      <w:lvlText w:val="•"/>
      <w:lvlJc w:val="left"/>
      <w:pPr>
        <w:ind w:left="5192" w:hanging="361"/>
      </w:pPr>
      <w:rPr>
        <w:lang w:val="pt-PT" w:eastAsia="en-US" w:bidi="ar-SA"/>
      </w:rPr>
    </w:lvl>
    <w:lvl w:ilvl="5" w:tplc="1E3C45DC">
      <w:numFmt w:val="bullet"/>
      <w:lvlText w:val="•"/>
      <w:lvlJc w:val="left"/>
      <w:pPr>
        <w:ind w:left="6070" w:hanging="361"/>
      </w:pPr>
      <w:rPr>
        <w:lang w:val="pt-PT" w:eastAsia="en-US" w:bidi="ar-SA"/>
      </w:rPr>
    </w:lvl>
    <w:lvl w:ilvl="6" w:tplc="9B9E7D9E">
      <w:numFmt w:val="bullet"/>
      <w:lvlText w:val="•"/>
      <w:lvlJc w:val="left"/>
      <w:pPr>
        <w:ind w:left="6948" w:hanging="361"/>
      </w:pPr>
      <w:rPr>
        <w:lang w:val="pt-PT" w:eastAsia="en-US" w:bidi="ar-SA"/>
      </w:rPr>
    </w:lvl>
    <w:lvl w:ilvl="7" w:tplc="A6C0BDE4">
      <w:numFmt w:val="bullet"/>
      <w:lvlText w:val="•"/>
      <w:lvlJc w:val="left"/>
      <w:pPr>
        <w:ind w:left="7826" w:hanging="361"/>
      </w:pPr>
      <w:rPr>
        <w:lang w:val="pt-PT" w:eastAsia="en-US" w:bidi="ar-SA"/>
      </w:rPr>
    </w:lvl>
    <w:lvl w:ilvl="8" w:tplc="47A638F0">
      <w:numFmt w:val="bullet"/>
      <w:lvlText w:val="•"/>
      <w:lvlJc w:val="left"/>
      <w:pPr>
        <w:ind w:left="8704" w:hanging="361"/>
      </w:pPr>
      <w:rPr>
        <w:lang w:val="pt-PT" w:eastAsia="en-US" w:bidi="ar-SA"/>
      </w:rPr>
    </w:lvl>
  </w:abstractNum>
  <w:abstractNum w:abstractNumId="41" w15:restartNumberingAfterBreak="0">
    <w:nsid w:val="614C694F"/>
    <w:multiLevelType w:val="hybridMultilevel"/>
    <w:tmpl w:val="77F0B1B4"/>
    <w:lvl w:ilvl="0" w:tplc="E072F358">
      <w:numFmt w:val="bullet"/>
      <w:lvlText w:val="●"/>
      <w:lvlJc w:val="left"/>
      <w:pPr>
        <w:ind w:left="751" w:hanging="361"/>
      </w:pPr>
      <w:rPr>
        <w:rFonts w:ascii="Arial" w:eastAsia="Arial" w:hAnsi="Arial" w:cs="Arial" w:hint="default"/>
        <w:w w:val="100"/>
        <w:sz w:val="18"/>
        <w:szCs w:val="18"/>
        <w:lang w:val="pt-PT" w:eastAsia="en-US" w:bidi="ar-SA"/>
      </w:rPr>
    </w:lvl>
    <w:lvl w:ilvl="1" w:tplc="F8DA749C">
      <w:numFmt w:val="bullet"/>
      <w:lvlText w:val="•"/>
      <w:lvlJc w:val="left"/>
      <w:pPr>
        <w:ind w:left="1174" w:hanging="361"/>
      </w:pPr>
      <w:rPr>
        <w:rFonts w:hint="default"/>
        <w:lang w:val="pt-PT" w:eastAsia="en-US" w:bidi="ar-SA"/>
      </w:rPr>
    </w:lvl>
    <w:lvl w:ilvl="2" w:tplc="EF485F04">
      <w:numFmt w:val="bullet"/>
      <w:lvlText w:val="•"/>
      <w:lvlJc w:val="left"/>
      <w:pPr>
        <w:ind w:left="1588" w:hanging="361"/>
      </w:pPr>
      <w:rPr>
        <w:rFonts w:hint="default"/>
        <w:lang w:val="pt-PT" w:eastAsia="en-US" w:bidi="ar-SA"/>
      </w:rPr>
    </w:lvl>
    <w:lvl w:ilvl="3" w:tplc="A370894E">
      <w:numFmt w:val="bullet"/>
      <w:lvlText w:val="•"/>
      <w:lvlJc w:val="left"/>
      <w:pPr>
        <w:ind w:left="2002" w:hanging="361"/>
      </w:pPr>
      <w:rPr>
        <w:rFonts w:hint="default"/>
        <w:lang w:val="pt-PT" w:eastAsia="en-US" w:bidi="ar-SA"/>
      </w:rPr>
    </w:lvl>
    <w:lvl w:ilvl="4" w:tplc="F880D214">
      <w:numFmt w:val="bullet"/>
      <w:lvlText w:val="•"/>
      <w:lvlJc w:val="left"/>
      <w:pPr>
        <w:ind w:left="2417" w:hanging="361"/>
      </w:pPr>
      <w:rPr>
        <w:rFonts w:hint="default"/>
        <w:lang w:val="pt-PT" w:eastAsia="en-US" w:bidi="ar-SA"/>
      </w:rPr>
    </w:lvl>
    <w:lvl w:ilvl="5" w:tplc="037C00EA">
      <w:numFmt w:val="bullet"/>
      <w:lvlText w:val="•"/>
      <w:lvlJc w:val="left"/>
      <w:pPr>
        <w:ind w:left="2831" w:hanging="361"/>
      </w:pPr>
      <w:rPr>
        <w:rFonts w:hint="default"/>
        <w:lang w:val="pt-PT" w:eastAsia="en-US" w:bidi="ar-SA"/>
      </w:rPr>
    </w:lvl>
    <w:lvl w:ilvl="6" w:tplc="76343BBA">
      <w:numFmt w:val="bullet"/>
      <w:lvlText w:val="•"/>
      <w:lvlJc w:val="left"/>
      <w:pPr>
        <w:ind w:left="3245" w:hanging="361"/>
      </w:pPr>
      <w:rPr>
        <w:rFonts w:hint="default"/>
        <w:lang w:val="pt-PT" w:eastAsia="en-US" w:bidi="ar-SA"/>
      </w:rPr>
    </w:lvl>
    <w:lvl w:ilvl="7" w:tplc="D682BABA">
      <w:numFmt w:val="bullet"/>
      <w:lvlText w:val="•"/>
      <w:lvlJc w:val="left"/>
      <w:pPr>
        <w:ind w:left="3660" w:hanging="361"/>
      </w:pPr>
      <w:rPr>
        <w:rFonts w:hint="default"/>
        <w:lang w:val="pt-PT" w:eastAsia="en-US" w:bidi="ar-SA"/>
      </w:rPr>
    </w:lvl>
    <w:lvl w:ilvl="8" w:tplc="23A0038E">
      <w:numFmt w:val="bullet"/>
      <w:lvlText w:val="•"/>
      <w:lvlJc w:val="left"/>
      <w:pPr>
        <w:ind w:left="4074" w:hanging="361"/>
      </w:pPr>
      <w:rPr>
        <w:rFonts w:hint="default"/>
        <w:lang w:val="pt-PT" w:eastAsia="en-US" w:bidi="ar-SA"/>
      </w:rPr>
    </w:lvl>
  </w:abstractNum>
  <w:abstractNum w:abstractNumId="42" w15:restartNumberingAfterBreak="0">
    <w:nsid w:val="61C227E6"/>
    <w:multiLevelType w:val="multilevel"/>
    <w:tmpl w:val="DE68DCD0"/>
    <w:lvl w:ilvl="0">
      <w:start w:val="14"/>
      <w:numFmt w:val="decimal"/>
      <w:lvlText w:val="%1"/>
      <w:lvlJc w:val="left"/>
      <w:pPr>
        <w:ind w:left="600" w:hanging="600"/>
      </w:pPr>
      <w:rPr>
        <w:rFonts w:hint="default"/>
      </w:rPr>
    </w:lvl>
    <w:lvl w:ilvl="1">
      <w:start w:val="1"/>
      <w:numFmt w:val="decimal"/>
      <w:lvlText w:val="%1.%2"/>
      <w:lvlJc w:val="left"/>
      <w:pPr>
        <w:ind w:left="648" w:hanging="60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43" w15:restartNumberingAfterBreak="0">
    <w:nsid w:val="68363658"/>
    <w:multiLevelType w:val="hybridMultilevel"/>
    <w:tmpl w:val="2A3A5716"/>
    <w:lvl w:ilvl="0" w:tplc="76D65934">
      <w:numFmt w:val="bullet"/>
      <w:lvlText w:val="●"/>
      <w:lvlJc w:val="left"/>
      <w:pPr>
        <w:ind w:left="809" w:hanging="361"/>
      </w:pPr>
      <w:rPr>
        <w:rFonts w:ascii="Arial" w:eastAsia="Arial" w:hAnsi="Arial" w:cs="Arial" w:hint="default"/>
        <w:w w:val="100"/>
        <w:sz w:val="18"/>
        <w:szCs w:val="18"/>
        <w:lang w:val="pt-PT" w:eastAsia="en-US" w:bidi="ar-SA"/>
      </w:rPr>
    </w:lvl>
    <w:lvl w:ilvl="1" w:tplc="BB94A9E2">
      <w:numFmt w:val="bullet"/>
      <w:lvlText w:val="•"/>
      <w:lvlJc w:val="left"/>
      <w:pPr>
        <w:ind w:left="1207" w:hanging="361"/>
      </w:pPr>
      <w:rPr>
        <w:rFonts w:hint="default"/>
        <w:lang w:val="pt-PT" w:eastAsia="en-US" w:bidi="ar-SA"/>
      </w:rPr>
    </w:lvl>
    <w:lvl w:ilvl="2" w:tplc="F8CA21EE">
      <w:numFmt w:val="bullet"/>
      <w:lvlText w:val="•"/>
      <w:lvlJc w:val="left"/>
      <w:pPr>
        <w:ind w:left="1615" w:hanging="361"/>
      </w:pPr>
      <w:rPr>
        <w:rFonts w:hint="default"/>
        <w:lang w:val="pt-PT" w:eastAsia="en-US" w:bidi="ar-SA"/>
      </w:rPr>
    </w:lvl>
    <w:lvl w:ilvl="3" w:tplc="2E6A05FA">
      <w:numFmt w:val="bullet"/>
      <w:lvlText w:val="•"/>
      <w:lvlJc w:val="left"/>
      <w:pPr>
        <w:ind w:left="2022" w:hanging="361"/>
      </w:pPr>
      <w:rPr>
        <w:rFonts w:hint="default"/>
        <w:lang w:val="pt-PT" w:eastAsia="en-US" w:bidi="ar-SA"/>
      </w:rPr>
    </w:lvl>
    <w:lvl w:ilvl="4" w:tplc="A77CA9DA">
      <w:numFmt w:val="bullet"/>
      <w:lvlText w:val="•"/>
      <w:lvlJc w:val="left"/>
      <w:pPr>
        <w:ind w:left="2430" w:hanging="361"/>
      </w:pPr>
      <w:rPr>
        <w:rFonts w:hint="default"/>
        <w:lang w:val="pt-PT" w:eastAsia="en-US" w:bidi="ar-SA"/>
      </w:rPr>
    </w:lvl>
    <w:lvl w:ilvl="5" w:tplc="B20C20D2">
      <w:numFmt w:val="bullet"/>
      <w:lvlText w:val="•"/>
      <w:lvlJc w:val="left"/>
      <w:pPr>
        <w:ind w:left="2837" w:hanging="361"/>
      </w:pPr>
      <w:rPr>
        <w:rFonts w:hint="default"/>
        <w:lang w:val="pt-PT" w:eastAsia="en-US" w:bidi="ar-SA"/>
      </w:rPr>
    </w:lvl>
    <w:lvl w:ilvl="6" w:tplc="838AD6C0">
      <w:numFmt w:val="bullet"/>
      <w:lvlText w:val="•"/>
      <w:lvlJc w:val="left"/>
      <w:pPr>
        <w:ind w:left="3245" w:hanging="361"/>
      </w:pPr>
      <w:rPr>
        <w:rFonts w:hint="default"/>
        <w:lang w:val="pt-PT" w:eastAsia="en-US" w:bidi="ar-SA"/>
      </w:rPr>
    </w:lvl>
    <w:lvl w:ilvl="7" w:tplc="05444008">
      <w:numFmt w:val="bullet"/>
      <w:lvlText w:val="•"/>
      <w:lvlJc w:val="left"/>
      <w:pPr>
        <w:ind w:left="3652" w:hanging="361"/>
      </w:pPr>
      <w:rPr>
        <w:rFonts w:hint="default"/>
        <w:lang w:val="pt-PT" w:eastAsia="en-US" w:bidi="ar-SA"/>
      </w:rPr>
    </w:lvl>
    <w:lvl w:ilvl="8" w:tplc="D0F01C88">
      <w:numFmt w:val="bullet"/>
      <w:lvlText w:val="•"/>
      <w:lvlJc w:val="left"/>
      <w:pPr>
        <w:ind w:left="4060" w:hanging="361"/>
      </w:pPr>
      <w:rPr>
        <w:rFonts w:hint="default"/>
        <w:lang w:val="pt-PT" w:eastAsia="en-US" w:bidi="ar-SA"/>
      </w:rPr>
    </w:lvl>
  </w:abstractNum>
  <w:abstractNum w:abstractNumId="44" w15:restartNumberingAfterBreak="0">
    <w:nsid w:val="68542C79"/>
    <w:multiLevelType w:val="hybridMultilevel"/>
    <w:tmpl w:val="AE9E6C3E"/>
    <w:lvl w:ilvl="0" w:tplc="FC5AD188">
      <w:start w:val="11"/>
      <w:numFmt w:val="decimal"/>
      <w:lvlText w:val="%1"/>
      <w:lvlJc w:val="left"/>
      <w:pPr>
        <w:ind w:left="1418" w:hanging="673"/>
      </w:pPr>
      <w:rPr>
        <w:rFonts w:hint="default"/>
        <w:lang w:val="pt-PT" w:eastAsia="en-US" w:bidi="ar-SA"/>
      </w:rPr>
    </w:lvl>
    <w:lvl w:ilvl="1" w:tplc="0A3CF93E">
      <w:start w:val="4"/>
      <w:numFmt w:val="decimal"/>
      <w:lvlText w:val="%1.%2"/>
      <w:lvlJc w:val="left"/>
      <w:pPr>
        <w:ind w:left="1418" w:hanging="673"/>
      </w:pPr>
      <w:rPr>
        <w:rFonts w:hint="default"/>
        <w:lang w:val="pt-PT" w:eastAsia="en-US" w:bidi="ar-SA"/>
      </w:rPr>
    </w:lvl>
    <w:lvl w:ilvl="2" w:tplc="8BAA9ED8">
      <w:start w:val="1"/>
      <w:numFmt w:val="decimal"/>
      <w:lvlText w:val="%1.%2.%3"/>
      <w:lvlJc w:val="left"/>
      <w:pPr>
        <w:ind w:left="1418" w:hanging="673"/>
      </w:pPr>
      <w:rPr>
        <w:rFonts w:ascii="Arial" w:eastAsia="Arial" w:hAnsi="Arial" w:cs="Arial" w:hint="default"/>
        <w:spacing w:val="-1"/>
        <w:w w:val="100"/>
        <w:sz w:val="22"/>
        <w:szCs w:val="22"/>
        <w:lang w:val="pt-PT" w:eastAsia="en-US" w:bidi="ar-SA"/>
      </w:rPr>
    </w:lvl>
    <w:lvl w:ilvl="3" w:tplc="4F42F690">
      <w:numFmt w:val="bullet"/>
      <w:lvlText w:val="•"/>
      <w:lvlJc w:val="left"/>
      <w:pPr>
        <w:ind w:left="4150" w:hanging="673"/>
      </w:pPr>
      <w:rPr>
        <w:rFonts w:hint="default"/>
        <w:lang w:val="pt-PT" w:eastAsia="en-US" w:bidi="ar-SA"/>
      </w:rPr>
    </w:lvl>
    <w:lvl w:ilvl="4" w:tplc="AFD65050">
      <w:numFmt w:val="bullet"/>
      <w:lvlText w:val="•"/>
      <w:lvlJc w:val="left"/>
      <w:pPr>
        <w:ind w:left="5060" w:hanging="673"/>
      </w:pPr>
      <w:rPr>
        <w:rFonts w:hint="default"/>
        <w:lang w:val="pt-PT" w:eastAsia="en-US" w:bidi="ar-SA"/>
      </w:rPr>
    </w:lvl>
    <w:lvl w:ilvl="5" w:tplc="9EB047DC">
      <w:numFmt w:val="bullet"/>
      <w:lvlText w:val="•"/>
      <w:lvlJc w:val="left"/>
      <w:pPr>
        <w:ind w:left="5970" w:hanging="673"/>
      </w:pPr>
      <w:rPr>
        <w:rFonts w:hint="default"/>
        <w:lang w:val="pt-PT" w:eastAsia="en-US" w:bidi="ar-SA"/>
      </w:rPr>
    </w:lvl>
    <w:lvl w:ilvl="6" w:tplc="45842A7C">
      <w:numFmt w:val="bullet"/>
      <w:lvlText w:val="•"/>
      <w:lvlJc w:val="left"/>
      <w:pPr>
        <w:ind w:left="6880" w:hanging="673"/>
      </w:pPr>
      <w:rPr>
        <w:rFonts w:hint="default"/>
        <w:lang w:val="pt-PT" w:eastAsia="en-US" w:bidi="ar-SA"/>
      </w:rPr>
    </w:lvl>
    <w:lvl w:ilvl="7" w:tplc="3F10A6D6">
      <w:numFmt w:val="bullet"/>
      <w:lvlText w:val="•"/>
      <w:lvlJc w:val="left"/>
      <w:pPr>
        <w:ind w:left="7790" w:hanging="673"/>
      </w:pPr>
      <w:rPr>
        <w:rFonts w:hint="default"/>
        <w:lang w:val="pt-PT" w:eastAsia="en-US" w:bidi="ar-SA"/>
      </w:rPr>
    </w:lvl>
    <w:lvl w:ilvl="8" w:tplc="DF287AF4">
      <w:numFmt w:val="bullet"/>
      <w:lvlText w:val="•"/>
      <w:lvlJc w:val="left"/>
      <w:pPr>
        <w:ind w:left="8700" w:hanging="673"/>
      </w:pPr>
      <w:rPr>
        <w:rFonts w:hint="default"/>
        <w:lang w:val="pt-PT" w:eastAsia="en-US" w:bidi="ar-SA"/>
      </w:rPr>
    </w:lvl>
  </w:abstractNum>
  <w:abstractNum w:abstractNumId="45" w15:restartNumberingAfterBreak="0">
    <w:nsid w:val="68E9120F"/>
    <w:multiLevelType w:val="multilevel"/>
    <w:tmpl w:val="CD608EBC"/>
    <w:lvl w:ilvl="0">
      <w:start w:val="9"/>
      <w:numFmt w:val="decimal"/>
      <w:lvlText w:val="%1"/>
      <w:lvlJc w:val="left"/>
      <w:pPr>
        <w:ind w:left="780" w:hanging="780"/>
      </w:pPr>
      <w:rPr>
        <w:rFonts w:hint="default"/>
      </w:rPr>
    </w:lvl>
    <w:lvl w:ilvl="1">
      <w:start w:val="11"/>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1"/>
      <w:numFmt w:val="decimal"/>
      <w:lvlText w:val="%1.%2.%3.%4"/>
      <w:lvlJc w:val="left"/>
      <w:pPr>
        <w:ind w:left="1488" w:hanging="7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6" w15:restartNumberingAfterBreak="0">
    <w:nsid w:val="6A65030E"/>
    <w:multiLevelType w:val="hybridMultilevel"/>
    <w:tmpl w:val="E3AA6B90"/>
    <w:lvl w:ilvl="0" w:tplc="EB36F536">
      <w:start w:val="3"/>
      <w:numFmt w:val="decimal"/>
      <w:lvlText w:val="%1"/>
      <w:lvlJc w:val="left"/>
      <w:pPr>
        <w:ind w:left="174" w:hanging="443"/>
      </w:pPr>
      <w:rPr>
        <w:rFonts w:hint="default"/>
        <w:lang w:val="pt-PT" w:eastAsia="en-US" w:bidi="ar-SA"/>
      </w:rPr>
    </w:lvl>
    <w:lvl w:ilvl="1" w:tplc="BA1418DA">
      <w:start w:val="1"/>
      <w:numFmt w:val="decimal"/>
      <w:lvlText w:val="%1.%2."/>
      <w:lvlJc w:val="left"/>
      <w:pPr>
        <w:ind w:left="174" w:hanging="443"/>
      </w:pPr>
      <w:rPr>
        <w:rFonts w:ascii="Arial" w:eastAsia="Arial" w:hAnsi="Arial" w:cs="Arial" w:hint="default"/>
        <w:color w:val="000009"/>
        <w:spacing w:val="-1"/>
        <w:w w:val="100"/>
        <w:sz w:val="22"/>
        <w:szCs w:val="22"/>
        <w:lang w:val="pt-PT" w:eastAsia="en-US" w:bidi="ar-SA"/>
      </w:rPr>
    </w:lvl>
    <w:lvl w:ilvl="2" w:tplc="CB588D14">
      <w:start w:val="1"/>
      <w:numFmt w:val="decimal"/>
      <w:lvlText w:val="%1.%2.%3."/>
      <w:lvlJc w:val="left"/>
      <w:pPr>
        <w:ind w:left="745" w:hanging="763"/>
      </w:pPr>
      <w:rPr>
        <w:rFonts w:ascii="Arial" w:eastAsia="Arial" w:hAnsi="Arial" w:cs="Arial" w:hint="default"/>
        <w:color w:val="000009"/>
        <w:spacing w:val="-19"/>
        <w:w w:val="100"/>
        <w:sz w:val="22"/>
        <w:szCs w:val="22"/>
        <w:lang w:val="pt-PT" w:eastAsia="en-US" w:bidi="ar-SA"/>
      </w:rPr>
    </w:lvl>
    <w:lvl w:ilvl="3" w:tplc="C8480198">
      <w:numFmt w:val="bullet"/>
      <w:lvlText w:val="•"/>
      <w:lvlJc w:val="left"/>
      <w:pPr>
        <w:ind w:left="2913" w:hanging="763"/>
      </w:pPr>
      <w:rPr>
        <w:rFonts w:hint="default"/>
        <w:lang w:val="pt-PT" w:eastAsia="en-US" w:bidi="ar-SA"/>
      </w:rPr>
    </w:lvl>
    <w:lvl w:ilvl="4" w:tplc="80863D9E">
      <w:numFmt w:val="bullet"/>
      <w:lvlText w:val="•"/>
      <w:lvlJc w:val="left"/>
      <w:pPr>
        <w:ind w:left="4000" w:hanging="763"/>
      </w:pPr>
      <w:rPr>
        <w:rFonts w:hint="default"/>
        <w:lang w:val="pt-PT" w:eastAsia="en-US" w:bidi="ar-SA"/>
      </w:rPr>
    </w:lvl>
    <w:lvl w:ilvl="5" w:tplc="5C1624BA">
      <w:numFmt w:val="bullet"/>
      <w:lvlText w:val="•"/>
      <w:lvlJc w:val="left"/>
      <w:pPr>
        <w:ind w:left="5086" w:hanging="763"/>
      </w:pPr>
      <w:rPr>
        <w:rFonts w:hint="default"/>
        <w:lang w:val="pt-PT" w:eastAsia="en-US" w:bidi="ar-SA"/>
      </w:rPr>
    </w:lvl>
    <w:lvl w:ilvl="6" w:tplc="49DCD00E">
      <w:numFmt w:val="bullet"/>
      <w:lvlText w:val="•"/>
      <w:lvlJc w:val="left"/>
      <w:pPr>
        <w:ind w:left="6173" w:hanging="763"/>
      </w:pPr>
      <w:rPr>
        <w:rFonts w:hint="default"/>
        <w:lang w:val="pt-PT" w:eastAsia="en-US" w:bidi="ar-SA"/>
      </w:rPr>
    </w:lvl>
    <w:lvl w:ilvl="7" w:tplc="47724414">
      <w:numFmt w:val="bullet"/>
      <w:lvlText w:val="•"/>
      <w:lvlJc w:val="left"/>
      <w:pPr>
        <w:ind w:left="7260" w:hanging="763"/>
      </w:pPr>
      <w:rPr>
        <w:rFonts w:hint="default"/>
        <w:lang w:val="pt-PT" w:eastAsia="en-US" w:bidi="ar-SA"/>
      </w:rPr>
    </w:lvl>
    <w:lvl w:ilvl="8" w:tplc="0A62C080">
      <w:numFmt w:val="bullet"/>
      <w:lvlText w:val="•"/>
      <w:lvlJc w:val="left"/>
      <w:pPr>
        <w:ind w:left="8346" w:hanging="763"/>
      </w:pPr>
      <w:rPr>
        <w:rFonts w:hint="default"/>
        <w:lang w:val="pt-PT" w:eastAsia="en-US" w:bidi="ar-SA"/>
      </w:rPr>
    </w:lvl>
  </w:abstractNum>
  <w:abstractNum w:abstractNumId="47" w15:restartNumberingAfterBreak="0">
    <w:nsid w:val="6A726514"/>
    <w:multiLevelType w:val="hybridMultilevel"/>
    <w:tmpl w:val="1354FD5E"/>
    <w:lvl w:ilvl="0" w:tplc="9C3C54EA">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FDC65274">
      <w:numFmt w:val="bullet"/>
      <w:lvlText w:val="•"/>
      <w:lvlJc w:val="left"/>
      <w:pPr>
        <w:ind w:left="2558" w:hanging="361"/>
      </w:pPr>
      <w:rPr>
        <w:lang w:val="pt-PT" w:eastAsia="en-US" w:bidi="ar-SA"/>
      </w:rPr>
    </w:lvl>
    <w:lvl w:ilvl="2" w:tplc="7E00290C">
      <w:numFmt w:val="bullet"/>
      <w:lvlText w:val="•"/>
      <w:lvlJc w:val="left"/>
      <w:pPr>
        <w:ind w:left="3436" w:hanging="361"/>
      </w:pPr>
      <w:rPr>
        <w:lang w:val="pt-PT" w:eastAsia="en-US" w:bidi="ar-SA"/>
      </w:rPr>
    </w:lvl>
    <w:lvl w:ilvl="3" w:tplc="1896B3E6">
      <w:numFmt w:val="bullet"/>
      <w:lvlText w:val="•"/>
      <w:lvlJc w:val="left"/>
      <w:pPr>
        <w:ind w:left="4314" w:hanging="361"/>
      </w:pPr>
      <w:rPr>
        <w:lang w:val="pt-PT" w:eastAsia="en-US" w:bidi="ar-SA"/>
      </w:rPr>
    </w:lvl>
    <w:lvl w:ilvl="4" w:tplc="09D4760C">
      <w:numFmt w:val="bullet"/>
      <w:lvlText w:val="•"/>
      <w:lvlJc w:val="left"/>
      <w:pPr>
        <w:ind w:left="5192" w:hanging="361"/>
      </w:pPr>
      <w:rPr>
        <w:lang w:val="pt-PT" w:eastAsia="en-US" w:bidi="ar-SA"/>
      </w:rPr>
    </w:lvl>
    <w:lvl w:ilvl="5" w:tplc="0E647AFA">
      <w:numFmt w:val="bullet"/>
      <w:lvlText w:val="•"/>
      <w:lvlJc w:val="left"/>
      <w:pPr>
        <w:ind w:left="6070" w:hanging="361"/>
      </w:pPr>
      <w:rPr>
        <w:lang w:val="pt-PT" w:eastAsia="en-US" w:bidi="ar-SA"/>
      </w:rPr>
    </w:lvl>
    <w:lvl w:ilvl="6" w:tplc="5340397A">
      <w:numFmt w:val="bullet"/>
      <w:lvlText w:val="•"/>
      <w:lvlJc w:val="left"/>
      <w:pPr>
        <w:ind w:left="6948" w:hanging="361"/>
      </w:pPr>
      <w:rPr>
        <w:lang w:val="pt-PT" w:eastAsia="en-US" w:bidi="ar-SA"/>
      </w:rPr>
    </w:lvl>
    <w:lvl w:ilvl="7" w:tplc="8CBEE130">
      <w:numFmt w:val="bullet"/>
      <w:lvlText w:val="•"/>
      <w:lvlJc w:val="left"/>
      <w:pPr>
        <w:ind w:left="7826" w:hanging="361"/>
      </w:pPr>
      <w:rPr>
        <w:lang w:val="pt-PT" w:eastAsia="en-US" w:bidi="ar-SA"/>
      </w:rPr>
    </w:lvl>
    <w:lvl w:ilvl="8" w:tplc="A0FEBC94">
      <w:numFmt w:val="bullet"/>
      <w:lvlText w:val="•"/>
      <w:lvlJc w:val="left"/>
      <w:pPr>
        <w:ind w:left="8704" w:hanging="361"/>
      </w:pPr>
      <w:rPr>
        <w:lang w:val="pt-PT" w:eastAsia="en-US" w:bidi="ar-SA"/>
      </w:rPr>
    </w:lvl>
  </w:abstractNum>
  <w:abstractNum w:abstractNumId="48" w15:restartNumberingAfterBreak="0">
    <w:nsid w:val="71DE343B"/>
    <w:multiLevelType w:val="hybridMultilevel"/>
    <w:tmpl w:val="F9724DC2"/>
    <w:lvl w:ilvl="0" w:tplc="9B20C050">
      <w:start w:val="1"/>
      <w:numFmt w:val="lowerLetter"/>
      <w:lvlText w:val="%1."/>
      <w:lvlJc w:val="left"/>
      <w:pPr>
        <w:ind w:left="1672" w:hanging="361"/>
      </w:pPr>
      <w:rPr>
        <w:rFonts w:ascii="Arial" w:eastAsia="Arial" w:hAnsi="Arial" w:cs="Arial" w:hint="default"/>
        <w:b/>
        <w:bCs/>
        <w:spacing w:val="-7"/>
        <w:w w:val="100"/>
        <w:sz w:val="22"/>
        <w:szCs w:val="22"/>
        <w:lang w:val="pt-PT" w:eastAsia="en-US" w:bidi="ar-SA"/>
      </w:rPr>
    </w:lvl>
    <w:lvl w:ilvl="1" w:tplc="78FA8518">
      <w:numFmt w:val="bullet"/>
      <w:lvlText w:val="•"/>
      <w:lvlJc w:val="left"/>
      <w:pPr>
        <w:ind w:left="2558" w:hanging="361"/>
      </w:pPr>
      <w:rPr>
        <w:lang w:val="pt-PT" w:eastAsia="en-US" w:bidi="ar-SA"/>
      </w:rPr>
    </w:lvl>
    <w:lvl w:ilvl="2" w:tplc="720477F2">
      <w:numFmt w:val="bullet"/>
      <w:lvlText w:val="•"/>
      <w:lvlJc w:val="left"/>
      <w:pPr>
        <w:ind w:left="3436" w:hanging="361"/>
      </w:pPr>
      <w:rPr>
        <w:lang w:val="pt-PT" w:eastAsia="en-US" w:bidi="ar-SA"/>
      </w:rPr>
    </w:lvl>
    <w:lvl w:ilvl="3" w:tplc="DC565640">
      <w:numFmt w:val="bullet"/>
      <w:lvlText w:val="•"/>
      <w:lvlJc w:val="left"/>
      <w:pPr>
        <w:ind w:left="4314" w:hanging="361"/>
      </w:pPr>
      <w:rPr>
        <w:lang w:val="pt-PT" w:eastAsia="en-US" w:bidi="ar-SA"/>
      </w:rPr>
    </w:lvl>
    <w:lvl w:ilvl="4" w:tplc="6060D28C">
      <w:numFmt w:val="bullet"/>
      <w:lvlText w:val="•"/>
      <w:lvlJc w:val="left"/>
      <w:pPr>
        <w:ind w:left="5192" w:hanging="361"/>
      </w:pPr>
      <w:rPr>
        <w:lang w:val="pt-PT" w:eastAsia="en-US" w:bidi="ar-SA"/>
      </w:rPr>
    </w:lvl>
    <w:lvl w:ilvl="5" w:tplc="F4FE8074">
      <w:numFmt w:val="bullet"/>
      <w:lvlText w:val="•"/>
      <w:lvlJc w:val="left"/>
      <w:pPr>
        <w:ind w:left="6070" w:hanging="361"/>
      </w:pPr>
      <w:rPr>
        <w:lang w:val="pt-PT" w:eastAsia="en-US" w:bidi="ar-SA"/>
      </w:rPr>
    </w:lvl>
    <w:lvl w:ilvl="6" w:tplc="60589276">
      <w:numFmt w:val="bullet"/>
      <w:lvlText w:val="•"/>
      <w:lvlJc w:val="left"/>
      <w:pPr>
        <w:ind w:left="6948" w:hanging="361"/>
      </w:pPr>
      <w:rPr>
        <w:lang w:val="pt-PT" w:eastAsia="en-US" w:bidi="ar-SA"/>
      </w:rPr>
    </w:lvl>
    <w:lvl w:ilvl="7" w:tplc="49C4605A">
      <w:numFmt w:val="bullet"/>
      <w:lvlText w:val="•"/>
      <w:lvlJc w:val="left"/>
      <w:pPr>
        <w:ind w:left="7826" w:hanging="361"/>
      </w:pPr>
      <w:rPr>
        <w:lang w:val="pt-PT" w:eastAsia="en-US" w:bidi="ar-SA"/>
      </w:rPr>
    </w:lvl>
    <w:lvl w:ilvl="8" w:tplc="CDD4B812">
      <w:numFmt w:val="bullet"/>
      <w:lvlText w:val="•"/>
      <w:lvlJc w:val="left"/>
      <w:pPr>
        <w:ind w:left="8704" w:hanging="361"/>
      </w:pPr>
      <w:rPr>
        <w:lang w:val="pt-PT" w:eastAsia="en-US" w:bidi="ar-SA"/>
      </w:rPr>
    </w:lvl>
  </w:abstractNum>
  <w:abstractNum w:abstractNumId="49" w15:restartNumberingAfterBreak="0">
    <w:nsid w:val="740C3969"/>
    <w:multiLevelType w:val="hybridMultilevel"/>
    <w:tmpl w:val="7F987464"/>
    <w:lvl w:ilvl="0" w:tplc="BBF42A3A">
      <w:start w:val="1"/>
      <w:numFmt w:val="decimal"/>
      <w:lvlText w:val="%1"/>
      <w:lvlJc w:val="left"/>
      <w:pPr>
        <w:ind w:left="91" w:hanging="259"/>
      </w:pPr>
      <w:rPr>
        <w:rFonts w:ascii="Arial" w:eastAsia="Arial" w:hAnsi="Arial" w:cs="Arial" w:hint="default"/>
        <w:spacing w:val="-2"/>
        <w:w w:val="100"/>
        <w:sz w:val="22"/>
        <w:szCs w:val="22"/>
        <w:lang w:val="pt-PT" w:eastAsia="en-US" w:bidi="ar-SA"/>
      </w:rPr>
    </w:lvl>
    <w:lvl w:ilvl="1" w:tplc="4A6A2C76">
      <w:numFmt w:val="bullet"/>
      <w:lvlText w:val="•"/>
      <w:lvlJc w:val="left"/>
      <w:pPr>
        <w:ind w:left="789" w:hanging="259"/>
      </w:pPr>
      <w:rPr>
        <w:rFonts w:hint="default"/>
        <w:lang w:val="pt-PT" w:eastAsia="en-US" w:bidi="ar-SA"/>
      </w:rPr>
    </w:lvl>
    <w:lvl w:ilvl="2" w:tplc="2494A906">
      <w:numFmt w:val="bullet"/>
      <w:lvlText w:val="•"/>
      <w:lvlJc w:val="left"/>
      <w:pPr>
        <w:ind w:left="1478" w:hanging="259"/>
      </w:pPr>
      <w:rPr>
        <w:rFonts w:hint="default"/>
        <w:lang w:val="pt-PT" w:eastAsia="en-US" w:bidi="ar-SA"/>
      </w:rPr>
    </w:lvl>
    <w:lvl w:ilvl="3" w:tplc="CD801BCC">
      <w:numFmt w:val="bullet"/>
      <w:lvlText w:val="•"/>
      <w:lvlJc w:val="left"/>
      <w:pPr>
        <w:ind w:left="2167" w:hanging="259"/>
      </w:pPr>
      <w:rPr>
        <w:rFonts w:hint="default"/>
        <w:lang w:val="pt-PT" w:eastAsia="en-US" w:bidi="ar-SA"/>
      </w:rPr>
    </w:lvl>
    <w:lvl w:ilvl="4" w:tplc="B6289722">
      <w:numFmt w:val="bullet"/>
      <w:lvlText w:val="•"/>
      <w:lvlJc w:val="left"/>
      <w:pPr>
        <w:ind w:left="2856" w:hanging="259"/>
      </w:pPr>
      <w:rPr>
        <w:rFonts w:hint="default"/>
        <w:lang w:val="pt-PT" w:eastAsia="en-US" w:bidi="ar-SA"/>
      </w:rPr>
    </w:lvl>
    <w:lvl w:ilvl="5" w:tplc="82022D82">
      <w:numFmt w:val="bullet"/>
      <w:lvlText w:val="•"/>
      <w:lvlJc w:val="left"/>
      <w:pPr>
        <w:ind w:left="3545" w:hanging="259"/>
      </w:pPr>
      <w:rPr>
        <w:rFonts w:hint="default"/>
        <w:lang w:val="pt-PT" w:eastAsia="en-US" w:bidi="ar-SA"/>
      </w:rPr>
    </w:lvl>
    <w:lvl w:ilvl="6" w:tplc="2AA20A30">
      <w:numFmt w:val="bullet"/>
      <w:lvlText w:val="•"/>
      <w:lvlJc w:val="left"/>
      <w:pPr>
        <w:ind w:left="4234" w:hanging="259"/>
      </w:pPr>
      <w:rPr>
        <w:rFonts w:hint="default"/>
        <w:lang w:val="pt-PT" w:eastAsia="en-US" w:bidi="ar-SA"/>
      </w:rPr>
    </w:lvl>
    <w:lvl w:ilvl="7" w:tplc="17546844">
      <w:numFmt w:val="bullet"/>
      <w:lvlText w:val="•"/>
      <w:lvlJc w:val="left"/>
      <w:pPr>
        <w:ind w:left="4923" w:hanging="259"/>
      </w:pPr>
      <w:rPr>
        <w:rFonts w:hint="default"/>
        <w:lang w:val="pt-PT" w:eastAsia="en-US" w:bidi="ar-SA"/>
      </w:rPr>
    </w:lvl>
    <w:lvl w:ilvl="8" w:tplc="6A641718">
      <w:numFmt w:val="bullet"/>
      <w:lvlText w:val="•"/>
      <w:lvlJc w:val="left"/>
      <w:pPr>
        <w:ind w:left="5612" w:hanging="259"/>
      </w:pPr>
      <w:rPr>
        <w:rFonts w:hint="default"/>
        <w:lang w:val="pt-PT" w:eastAsia="en-US" w:bidi="ar-SA"/>
      </w:rPr>
    </w:lvl>
  </w:abstractNum>
  <w:abstractNum w:abstractNumId="50" w15:restartNumberingAfterBreak="0">
    <w:nsid w:val="766D03F6"/>
    <w:multiLevelType w:val="hybridMultilevel"/>
    <w:tmpl w:val="57E66AD2"/>
    <w:lvl w:ilvl="0" w:tplc="8A7C5B20">
      <w:start w:val="1"/>
      <w:numFmt w:val="decimal"/>
      <w:lvlText w:val="%1"/>
      <w:lvlJc w:val="left"/>
      <w:pPr>
        <w:ind w:left="1801" w:hanging="184"/>
      </w:pPr>
      <w:rPr>
        <w:rFonts w:ascii="Arial" w:eastAsia="Arial" w:hAnsi="Arial" w:cs="Arial" w:hint="default"/>
        <w:w w:val="100"/>
        <w:sz w:val="22"/>
        <w:szCs w:val="22"/>
        <w:lang w:val="pt-PT" w:eastAsia="en-US" w:bidi="ar-SA"/>
      </w:rPr>
    </w:lvl>
    <w:lvl w:ilvl="1" w:tplc="47422C0A">
      <w:numFmt w:val="bullet"/>
      <w:lvlText w:val="•"/>
      <w:lvlJc w:val="left"/>
      <w:pPr>
        <w:ind w:left="2401" w:hanging="184"/>
      </w:pPr>
      <w:rPr>
        <w:rFonts w:hint="default"/>
        <w:lang w:val="pt-PT" w:eastAsia="en-US" w:bidi="ar-SA"/>
      </w:rPr>
    </w:lvl>
    <w:lvl w:ilvl="2" w:tplc="03C29386">
      <w:numFmt w:val="bullet"/>
      <w:lvlText w:val="•"/>
      <w:lvlJc w:val="left"/>
      <w:pPr>
        <w:ind w:left="3003" w:hanging="184"/>
      </w:pPr>
      <w:rPr>
        <w:rFonts w:hint="default"/>
        <w:lang w:val="pt-PT" w:eastAsia="en-US" w:bidi="ar-SA"/>
      </w:rPr>
    </w:lvl>
    <w:lvl w:ilvl="3" w:tplc="22824966">
      <w:numFmt w:val="bullet"/>
      <w:lvlText w:val="•"/>
      <w:lvlJc w:val="left"/>
      <w:pPr>
        <w:ind w:left="3604" w:hanging="184"/>
      </w:pPr>
      <w:rPr>
        <w:rFonts w:hint="default"/>
        <w:lang w:val="pt-PT" w:eastAsia="en-US" w:bidi="ar-SA"/>
      </w:rPr>
    </w:lvl>
    <w:lvl w:ilvl="4" w:tplc="4ABA56FE">
      <w:numFmt w:val="bullet"/>
      <w:lvlText w:val="•"/>
      <w:lvlJc w:val="left"/>
      <w:pPr>
        <w:ind w:left="4206" w:hanging="184"/>
      </w:pPr>
      <w:rPr>
        <w:rFonts w:hint="default"/>
        <w:lang w:val="pt-PT" w:eastAsia="en-US" w:bidi="ar-SA"/>
      </w:rPr>
    </w:lvl>
    <w:lvl w:ilvl="5" w:tplc="A532F268">
      <w:numFmt w:val="bullet"/>
      <w:lvlText w:val="•"/>
      <w:lvlJc w:val="left"/>
      <w:pPr>
        <w:ind w:left="4807" w:hanging="184"/>
      </w:pPr>
      <w:rPr>
        <w:rFonts w:hint="default"/>
        <w:lang w:val="pt-PT" w:eastAsia="en-US" w:bidi="ar-SA"/>
      </w:rPr>
    </w:lvl>
    <w:lvl w:ilvl="6" w:tplc="30549358">
      <w:numFmt w:val="bullet"/>
      <w:lvlText w:val="•"/>
      <w:lvlJc w:val="left"/>
      <w:pPr>
        <w:ind w:left="5409" w:hanging="184"/>
      </w:pPr>
      <w:rPr>
        <w:rFonts w:hint="default"/>
        <w:lang w:val="pt-PT" w:eastAsia="en-US" w:bidi="ar-SA"/>
      </w:rPr>
    </w:lvl>
    <w:lvl w:ilvl="7" w:tplc="411430AA">
      <w:numFmt w:val="bullet"/>
      <w:lvlText w:val="•"/>
      <w:lvlJc w:val="left"/>
      <w:pPr>
        <w:ind w:left="6010" w:hanging="184"/>
      </w:pPr>
      <w:rPr>
        <w:rFonts w:hint="default"/>
        <w:lang w:val="pt-PT" w:eastAsia="en-US" w:bidi="ar-SA"/>
      </w:rPr>
    </w:lvl>
    <w:lvl w:ilvl="8" w:tplc="37CE3AF4">
      <w:numFmt w:val="bullet"/>
      <w:lvlText w:val="•"/>
      <w:lvlJc w:val="left"/>
      <w:pPr>
        <w:ind w:left="6612" w:hanging="184"/>
      </w:pPr>
      <w:rPr>
        <w:rFonts w:hint="default"/>
        <w:lang w:val="pt-PT" w:eastAsia="en-US" w:bidi="ar-SA"/>
      </w:rPr>
    </w:lvl>
  </w:abstractNum>
  <w:abstractNum w:abstractNumId="51" w15:restartNumberingAfterBreak="0">
    <w:nsid w:val="77140267"/>
    <w:multiLevelType w:val="hybridMultilevel"/>
    <w:tmpl w:val="A20C2806"/>
    <w:lvl w:ilvl="0" w:tplc="F5E854BC">
      <w:start w:val="1"/>
      <w:numFmt w:val="lowerLetter"/>
      <w:lvlText w:val="%1)"/>
      <w:lvlJc w:val="left"/>
      <w:pPr>
        <w:ind w:left="1453" w:hanging="318"/>
      </w:pPr>
      <w:rPr>
        <w:rFonts w:ascii="Arial" w:eastAsia="Arial" w:hAnsi="Arial" w:cs="Arial" w:hint="default"/>
        <w:b/>
        <w:bCs/>
        <w:spacing w:val="-1"/>
        <w:w w:val="100"/>
        <w:sz w:val="22"/>
        <w:szCs w:val="22"/>
        <w:lang w:val="pt-PT" w:eastAsia="en-US" w:bidi="ar-SA"/>
      </w:rPr>
    </w:lvl>
    <w:lvl w:ilvl="1" w:tplc="487E9BC6">
      <w:numFmt w:val="bullet"/>
      <w:lvlText w:val="•"/>
      <w:lvlJc w:val="left"/>
      <w:pPr>
        <w:ind w:left="2450" w:hanging="318"/>
      </w:pPr>
      <w:rPr>
        <w:lang w:val="pt-PT" w:eastAsia="en-US" w:bidi="ar-SA"/>
      </w:rPr>
    </w:lvl>
    <w:lvl w:ilvl="2" w:tplc="A022D672">
      <w:numFmt w:val="bullet"/>
      <w:lvlText w:val="•"/>
      <w:lvlJc w:val="left"/>
      <w:pPr>
        <w:ind w:left="3340" w:hanging="318"/>
      </w:pPr>
      <w:rPr>
        <w:lang w:val="pt-PT" w:eastAsia="en-US" w:bidi="ar-SA"/>
      </w:rPr>
    </w:lvl>
    <w:lvl w:ilvl="3" w:tplc="614879D8">
      <w:numFmt w:val="bullet"/>
      <w:lvlText w:val="•"/>
      <w:lvlJc w:val="left"/>
      <w:pPr>
        <w:ind w:left="4230" w:hanging="318"/>
      </w:pPr>
      <w:rPr>
        <w:lang w:val="pt-PT" w:eastAsia="en-US" w:bidi="ar-SA"/>
      </w:rPr>
    </w:lvl>
    <w:lvl w:ilvl="4" w:tplc="F668A262">
      <w:numFmt w:val="bullet"/>
      <w:lvlText w:val="•"/>
      <w:lvlJc w:val="left"/>
      <w:pPr>
        <w:ind w:left="5120" w:hanging="318"/>
      </w:pPr>
      <w:rPr>
        <w:lang w:val="pt-PT" w:eastAsia="en-US" w:bidi="ar-SA"/>
      </w:rPr>
    </w:lvl>
    <w:lvl w:ilvl="5" w:tplc="1AB63FDA">
      <w:numFmt w:val="bullet"/>
      <w:lvlText w:val="•"/>
      <w:lvlJc w:val="left"/>
      <w:pPr>
        <w:ind w:left="6010" w:hanging="318"/>
      </w:pPr>
      <w:rPr>
        <w:lang w:val="pt-PT" w:eastAsia="en-US" w:bidi="ar-SA"/>
      </w:rPr>
    </w:lvl>
    <w:lvl w:ilvl="6" w:tplc="E384DD6A">
      <w:numFmt w:val="bullet"/>
      <w:lvlText w:val="•"/>
      <w:lvlJc w:val="left"/>
      <w:pPr>
        <w:ind w:left="6900" w:hanging="318"/>
      </w:pPr>
      <w:rPr>
        <w:lang w:val="pt-PT" w:eastAsia="en-US" w:bidi="ar-SA"/>
      </w:rPr>
    </w:lvl>
    <w:lvl w:ilvl="7" w:tplc="E3189102">
      <w:numFmt w:val="bullet"/>
      <w:lvlText w:val="•"/>
      <w:lvlJc w:val="left"/>
      <w:pPr>
        <w:ind w:left="7790" w:hanging="318"/>
      </w:pPr>
      <w:rPr>
        <w:lang w:val="pt-PT" w:eastAsia="en-US" w:bidi="ar-SA"/>
      </w:rPr>
    </w:lvl>
    <w:lvl w:ilvl="8" w:tplc="91AAA474">
      <w:numFmt w:val="bullet"/>
      <w:lvlText w:val="•"/>
      <w:lvlJc w:val="left"/>
      <w:pPr>
        <w:ind w:left="8680" w:hanging="318"/>
      </w:pPr>
      <w:rPr>
        <w:lang w:val="pt-PT" w:eastAsia="en-US" w:bidi="ar-SA"/>
      </w:rPr>
    </w:lvl>
  </w:abstractNum>
  <w:abstractNum w:abstractNumId="52" w15:restartNumberingAfterBreak="0">
    <w:nsid w:val="799524EF"/>
    <w:multiLevelType w:val="hybridMultilevel"/>
    <w:tmpl w:val="4D1A51D2"/>
    <w:lvl w:ilvl="0" w:tplc="3A729B7E">
      <w:numFmt w:val="bullet"/>
      <w:lvlText w:val="-"/>
      <w:lvlJc w:val="left"/>
      <w:pPr>
        <w:ind w:left="91" w:hanging="135"/>
      </w:pPr>
      <w:rPr>
        <w:rFonts w:ascii="Arial" w:eastAsia="Arial" w:hAnsi="Arial" w:cs="Arial" w:hint="default"/>
        <w:w w:val="100"/>
        <w:sz w:val="22"/>
        <w:szCs w:val="22"/>
        <w:lang w:val="pt-PT" w:eastAsia="en-US" w:bidi="ar-SA"/>
      </w:rPr>
    </w:lvl>
    <w:lvl w:ilvl="1" w:tplc="D14AAED4">
      <w:numFmt w:val="bullet"/>
      <w:lvlText w:val="•"/>
      <w:lvlJc w:val="left"/>
      <w:pPr>
        <w:ind w:left="871" w:hanging="135"/>
      </w:pPr>
      <w:rPr>
        <w:rFonts w:hint="default"/>
        <w:lang w:val="pt-PT" w:eastAsia="en-US" w:bidi="ar-SA"/>
      </w:rPr>
    </w:lvl>
    <w:lvl w:ilvl="2" w:tplc="7A28EEDE">
      <w:numFmt w:val="bullet"/>
      <w:lvlText w:val="•"/>
      <w:lvlJc w:val="left"/>
      <w:pPr>
        <w:ind w:left="1643" w:hanging="135"/>
      </w:pPr>
      <w:rPr>
        <w:rFonts w:hint="default"/>
        <w:lang w:val="pt-PT" w:eastAsia="en-US" w:bidi="ar-SA"/>
      </w:rPr>
    </w:lvl>
    <w:lvl w:ilvl="3" w:tplc="5F0CD440">
      <w:numFmt w:val="bullet"/>
      <w:lvlText w:val="•"/>
      <w:lvlJc w:val="left"/>
      <w:pPr>
        <w:ind w:left="2414" w:hanging="135"/>
      </w:pPr>
      <w:rPr>
        <w:rFonts w:hint="default"/>
        <w:lang w:val="pt-PT" w:eastAsia="en-US" w:bidi="ar-SA"/>
      </w:rPr>
    </w:lvl>
    <w:lvl w:ilvl="4" w:tplc="4390782A">
      <w:numFmt w:val="bullet"/>
      <w:lvlText w:val="•"/>
      <w:lvlJc w:val="left"/>
      <w:pPr>
        <w:ind w:left="3186" w:hanging="135"/>
      </w:pPr>
      <w:rPr>
        <w:rFonts w:hint="default"/>
        <w:lang w:val="pt-PT" w:eastAsia="en-US" w:bidi="ar-SA"/>
      </w:rPr>
    </w:lvl>
    <w:lvl w:ilvl="5" w:tplc="4FE4353C">
      <w:numFmt w:val="bullet"/>
      <w:lvlText w:val="•"/>
      <w:lvlJc w:val="left"/>
      <w:pPr>
        <w:ind w:left="3957" w:hanging="135"/>
      </w:pPr>
      <w:rPr>
        <w:rFonts w:hint="default"/>
        <w:lang w:val="pt-PT" w:eastAsia="en-US" w:bidi="ar-SA"/>
      </w:rPr>
    </w:lvl>
    <w:lvl w:ilvl="6" w:tplc="9E6C18DE">
      <w:numFmt w:val="bullet"/>
      <w:lvlText w:val="•"/>
      <w:lvlJc w:val="left"/>
      <w:pPr>
        <w:ind w:left="4729" w:hanging="135"/>
      </w:pPr>
      <w:rPr>
        <w:rFonts w:hint="default"/>
        <w:lang w:val="pt-PT" w:eastAsia="en-US" w:bidi="ar-SA"/>
      </w:rPr>
    </w:lvl>
    <w:lvl w:ilvl="7" w:tplc="857EB396">
      <w:numFmt w:val="bullet"/>
      <w:lvlText w:val="•"/>
      <w:lvlJc w:val="left"/>
      <w:pPr>
        <w:ind w:left="5500" w:hanging="135"/>
      </w:pPr>
      <w:rPr>
        <w:rFonts w:hint="default"/>
        <w:lang w:val="pt-PT" w:eastAsia="en-US" w:bidi="ar-SA"/>
      </w:rPr>
    </w:lvl>
    <w:lvl w:ilvl="8" w:tplc="2DCA2206">
      <w:numFmt w:val="bullet"/>
      <w:lvlText w:val="•"/>
      <w:lvlJc w:val="left"/>
      <w:pPr>
        <w:ind w:left="6272" w:hanging="135"/>
      </w:pPr>
      <w:rPr>
        <w:rFonts w:hint="default"/>
        <w:lang w:val="pt-PT" w:eastAsia="en-US" w:bidi="ar-SA"/>
      </w:rPr>
    </w:lvl>
  </w:abstractNum>
  <w:abstractNum w:abstractNumId="53" w15:restartNumberingAfterBreak="0">
    <w:nsid w:val="79A748B9"/>
    <w:multiLevelType w:val="hybridMultilevel"/>
    <w:tmpl w:val="5664C976"/>
    <w:lvl w:ilvl="0" w:tplc="3A8A41A0">
      <w:start w:val="1"/>
      <w:numFmt w:val="decimal"/>
      <w:lvlText w:val="%1."/>
      <w:lvlJc w:val="left"/>
      <w:pPr>
        <w:ind w:left="895" w:hanging="361"/>
      </w:pPr>
      <w:rPr>
        <w:rFonts w:ascii="Arial" w:eastAsia="Arial" w:hAnsi="Arial" w:cs="Arial" w:hint="default"/>
        <w:b/>
        <w:bCs/>
        <w:spacing w:val="-7"/>
        <w:w w:val="100"/>
        <w:sz w:val="22"/>
        <w:szCs w:val="22"/>
        <w:lang w:val="pt-PT" w:eastAsia="en-US" w:bidi="ar-SA"/>
      </w:rPr>
    </w:lvl>
    <w:lvl w:ilvl="1" w:tplc="F1D4EC94">
      <w:start w:val="1"/>
      <w:numFmt w:val="decimal"/>
      <w:lvlText w:val="%2"/>
      <w:lvlJc w:val="left"/>
      <w:pPr>
        <w:ind w:left="924" w:hanging="184"/>
      </w:pPr>
      <w:rPr>
        <w:rFonts w:hint="default"/>
        <w:b/>
        <w:bCs/>
        <w:w w:val="100"/>
        <w:lang w:val="pt-PT" w:eastAsia="en-US" w:bidi="ar-SA"/>
      </w:rPr>
    </w:lvl>
    <w:lvl w:ilvl="2" w:tplc="97E845B6">
      <w:start w:val="1"/>
      <w:numFmt w:val="decimal"/>
      <w:lvlText w:val="%2.%3"/>
      <w:lvlJc w:val="left"/>
      <w:pPr>
        <w:ind w:left="1108" w:hanging="367"/>
      </w:pPr>
      <w:rPr>
        <w:rFonts w:hint="default"/>
        <w:spacing w:val="-1"/>
        <w:w w:val="100"/>
        <w:lang w:val="pt-PT" w:eastAsia="en-US" w:bidi="ar-SA"/>
      </w:rPr>
    </w:lvl>
    <w:lvl w:ilvl="3" w:tplc="E6D40E52">
      <w:numFmt w:val="bullet"/>
      <w:lvlText w:val="●"/>
      <w:lvlJc w:val="left"/>
      <w:pPr>
        <w:ind w:left="2182" w:hanging="367"/>
      </w:pPr>
      <w:rPr>
        <w:rFonts w:ascii="Arial" w:eastAsia="Arial" w:hAnsi="Arial" w:cs="Arial" w:hint="default"/>
        <w:spacing w:val="-18"/>
        <w:w w:val="100"/>
        <w:sz w:val="22"/>
        <w:szCs w:val="22"/>
        <w:lang w:val="pt-PT" w:eastAsia="en-US" w:bidi="ar-SA"/>
      </w:rPr>
    </w:lvl>
    <w:lvl w:ilvl="4" w:tplc="C2002EBC">
      <w:numFmt w:val="bullet"/>
      <w:lvlText w:val="●"/>
      <w:lvlJc w:val="left"/>
      <w:pPr>
        <w:ind w:left="2437" w:hanging="367"/>
      </w:pPr>
      <w:rPr>
        <w:rFonts w:hint="default"/>
        <w:spacing w:val="-18"/>
        <w:w w:val="100"/>
        <w:lang w:val="pt-PT" w:eastAsia="en-US" w:bidi="ar-SA"/>
      </w:rPr>
    </w:lvl>
    <w:lvl w:ilvl="5" w:tplc="422E32B8">
      <w:numFmt w:val="bullet"/>
      <w:lvlText w:val="•"/>
      <w:lvlJc w:val="left"/>
      <w:pPr>
        <w:ind w:left="2180" w:hanging="367"/>
      </w:pPr>
      <w:rPr>
        <w:rFonts w:hint="default"/>
        <w:lang w:val="pt-PT" w:eastAsia="en-US" w:bidi="ar-SA"/>
      </w:rPr>
    </w:lvl>
    <w:lvl w:ilvl="6" w:tplc="31A25AA4">
      <w:numFmt w:val="bullet"/>
      <w:lvlText w:val="•"/>
      <w:lvlJc w:val="left"/>
      <w:pPr>
        <w:ind w:left="2440" w:hanging="367"/>
      </w:pPr>
      <w:rPr>
        <w:rFonts w:hint="default"/>
        <w:lang w:val="pt-PT" w:eastAsia="en-US" w:bidi="ar-SA"/>
      </w:rPr>
    </w:lvl>
    <w:lvl w:ilvl="7" w:tplc="D0246D4A">
      <w:numFmt w:val="bullet"/>
      <w:lvlText w:val="•"/>
      <w:lvlJc w:val="left"/>
      <w:pPr>
        <w:ind w:left="4460" w:hanging="367"/>
      </w:pPr>
      <w:rPr>
        <w:rFonts w:hint="default"/>
        <w:lang w:val="pt-PT" w:eastAsia="en-US" w:bidi="ar-SA"/>
      </w:rPr>
    </w:lvl>
    <w:lvl w:ilvl="8" w:tplc="50A4FD70">
      <w:numFmt w:val="bullet"/>
      <w:lvlText w:val="•"/>
      <w:lvlJc w:val="left"/>
      <w:pPr>
        <w:ind w:left="6480" w:hanging="367"/>
      </w:pPr>
      <w:rPr>
        <w:rFonts w:hint="default"/>
        <w:lang w:val="pt-PT" w:eastAsia="en-US" w:bidi="ar-SA"/>
      </w:rPr>
    </w:lvl>
  </w:abstractNum>
  <w:abstractNum w:abstractNumId="54" w15:restartNumberingAfterBreak="0">
    <w:nsid w:val="7C063359"/>
    <w:multiLevelType w:val="multilevel"/>
    <w:tmpl w:val="4C26D868"/>
    <w:lvl w:ilvl="0">
      <w:start w:val="3"/>
      <w:numFmt w:val="decimal"/>
      <w:lvlText w:val="%1."/>
      <w:lvlJc w:val="left"/>
      <w:pPr>
        <w:ind w:left="454" w:hanging="94"/>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9"/>
  </w:num>
  <w:num w:numId="2">
    <w:abstractNumId w:val="46"/>
  </w:num>
  <w:num w:numId="3">
    <w:abstractNumId w:val="26"/>
  </w:num>
  <w:num w:numId="4">
    <w:abstractNumId w:val="13"/>
  </w:num>
  <w:num w:numId="5">
    <w:abstractNumId w:val="20"/>
  </w:num>
  <w:num w:numId="6">
    <w:abstractNumId w:val="3"/>
  </w:num>
  <w:num w:numId="7">
    <w:abstractNumId w:val="44"/>
  </w:num>
  <w:num w:numId="8">
    <w:abstractNumId w:val="17"/>
  </w:num>
  <w:num w:numId="9">
    <w:abstractNumId w:val="41"/>
  </w:num>
  <w:num w:numId="10">
    <w:abstractNumId w:val="38"/>
  </w:num>
  <w:num w:numId="11">
    <w:abstractNumId w:val="43"/>
  </w:num>
  <w:num w:numId="12">
    <w:abstractNumId w:val="53"/>
  </w:num>
  <w:num w:numId="13">
    <w:abstractNumId w:val="15"/>
  </w:num>
  <w:num w:numId="14">
    <w:abstractNumId w:val="16"/>
  </w:num>
  <w:num w:numId="15">
    <w:abstractNumId w:val="50"/>
  </w:num>
  <w:num w:numId="16">
    <w:abstractNumId w:val="52"/>
  </w:num>
  <w:num w:numId="17">
    <w:abstractNumId w:val="39"/>
  </w:num>
  <w:num w:numId="18">
    <w:abstractNumId w:val="34"/>
  </w:num>
  <w:num w:numId="19">
    <w:abstractNumId w:val="32"/>
  </w:num>
  <w:num w:numId="20">
    <w:abstractNumId w:val="18"/>
  </w:num>
  <w:num w:numId="21">
    <w:abstractNumId w:val="9"/>
  </w:num>
  <w:num w:numId="22">
    <w:abstractNumId w:val="30"/>
  </w:num>
  <w:num w:numId="23">
    <w:abstractNumId w:val="33"/>
  </w:num>
  <w:num w:numId="24">
    <w:abstractNumId w:val="21"/>
  </w:num>
  <w:num w:numId="25">
    <w:abstractNumId w:val="10"/>
  </w:num>
  <w:num w:numId="26">
    <w:abstractNumId w:val="54"/>
  </w:num>
  <w:num w:numId="27">
    <w:abstractNumId w:val="28"/>
  </w:num>
  <w:num w:numId="28">
    <w:abstractNumId w:val="19"/>
  </w:num>
  <w:num w:numId="29">
    <w:abstractNumId w:val="25"/>
  </w:num>
  <w:num w:numId="30">
    <w:abstractNumId w:val="45"/>
  </w:num>
  <w:num w:numId="31">
    <w:abstractNumId w:val="14"/>
  </w:num>
  <w:num w:numId="32">
    <w:abstractNumId w:val="42"/>
  </w:num>
  <w:num w:numId="33">
    <w:abstractNumId w:val="36"/>
  </w:num>
  <w:num w:numId="34">
    <w:abstractNumId w:val="24"/>
  </w:num>
  <w:num w:numId="35">
    <w:abstractNumId w:val="11"/>
  </w:num>
  <w:num w:numId="36">
    <w:abstractNumId w:val="29"/>
  </w:num>
  <w:num w:numId="37">
    <w:abstractNumId w:val="31"/>
  </w:num>
  <w:num w:numId="38">
    <w:abstractNumId w:val="27"/>
  </w:num>
  <w:num w:numId="39">
    <w:abstractNumId w:val="1"/>
  </w:num>
  <w:num w:numId="40">
    <w:abstractNumId w:val="1"/>
    <w:lvlOverride w:ilvl="0">
      <w:startOverride w:val="1"/>
    </w:lvlOverride>
  </w:num>
  <w:num w:numId="41">
    <w:abstractNumId w:val="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3">
    <w:abstractNumId w:val="51"/>
    <w:lvlOverride w:ilvl="0">
      <w:startOverride w:val="1"/>
    </w:lvlOverride>
    <w:lvlOverride w:ilvl="1"/>
    <w:lvlOverride w:ilvl="2"/>
    <w:lvlOverride w:ilvl="3"/>
    <w:lvlOverride w:ilvl="4"/>
    <w:lvlOverride w:ilvl="5"/>
    <w:lvlOverride w:ilvl="6"/>
    <w:lvlOverride w:ilvl="7"/>
    <w:lvlOverride w:ilvl="8"/>
  </w:num>
  <w:num w:numId="44">
    <w:abstractNumId w:val="0"/>
    <w:lvlOverride w:ilvl="0">
      <w:startOverride w:val="1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5">
    <w:abstractNumId w:val="23"/>
    <w:lvlOverride w:ilvl="0">
      <w:startOverride w:val="1"/>
    </w:lvlOverride>
    <w:lvlOverride w:ilvl="1"/>
    <w:lvlOverride w:ilvl="2"/>
    <w:lvlOverride w:ilvl="3"/>
    <w:lvlOverride w:ilvl="4"/>
    <w:lvlOverride w:ilvl="5"/>
    <w:lvlOverride w:ilvl="6"/>
    <w:lvlOverride w:ilvl="7"/>
    <w:lvlOverride w:ilvl="8"/>
  </w:num>
  <w:num w:numId="46">
    <w:abstractNumId w:val="5"/>
    <w:lvlOverride w:ilvl="0">
      <w:startOverride w:val="1"/>
    </w:lvlOverride>
    <w:lvlOverride w:ilvl="1"/>
    <w:lvlOverride w:ilvl="2"/>
    <w:lvlOverride w:ilvl="3"/>
    <w:lvlOverride w:ilvl="4"/>
    <w:lvlOverride w:ilvl="5"/>
    <w:lvlOverride w:ilvl="6"/>
    <w:lvlOverride w:ilvl="7"/>
    <w:lvlOverride w:ilvl="8"/>
  </w:num>
  <w:num w:numId="47">
    <w:abstractNumId w:val="12"/>
    <w:lvlOverride w:ilvl="0">
      <w:startOverride w:val="1"/>
    </w:lvlOverride>
    <w:lvlOverride w:ilvl="1"/>
    <w:lvlOverride w:ilvl="2"/>
    <w:lvlOverride w:ilvl="3"/>
    <w:lvlOverride w:ilvl="4"/>
    <w:lvlOverride w:ilvl="5"/>
    <w:lvlOverride w:ilvl="6"/>
    <w:lvlOverride w:ilvl="7"/>
    <w:lvlOverride w:ilvl="8"/>
  </w:num>
  <w:num w:numId="48">
    <w:abstractNumId w:val="4"/>
    <w:lvlOverride w:ilvl="0">
      <w:startOverride w:val="1"/>
    </w:lvlOverride>
    <w:lvlOverride w:ilvl="1"/>
    <w:lvlOverride w:ilvl="2"/>
    <w:lvlOverride w:ilvl="3"/>
    <w:lvlOverride w:ilvl="4"/>
    <w:lvlOverride w:ilvl="5"/>
    <w:lvlOverride w:ilvl="6"/>
    <w:lvlOverride w:ilvl="7"/>
    <w:lvlOverride w:ilvl="8"/>
  </w:num>
  <w:num w:numId="49">
    <w:abstractNumId w:val="47"/>
    <w:lvlOverride w:ilvl="0">
      <w:startOverride w:val="1"/>
    </w:lvlOverride>
    <w:lvlOverride w:ilvl="1"/>
    <w:lvlOverride w:ilvl="2"/>
    <w:lvlOverride w:ilvl="3"/>
    <w:lvlOverride w:ilvl="4"/>
    <w:lvlOverride w:ilvl="5"/>
    <w:lvlOverride w:ilvl="6"/>
    <w:lvlOverride w:ilvl="7"/>
    <w:lvlOverride w:ilvl="8"/>
  </w:num>
  <w:num w:numId="50">
    <w:abstractNumId w:val="35"/>
    <w:lvlOverride w:ilvl="0">
      <w:startOverride w:val="1"/>
    </w:lvlOverride>
    <w:lvlOverride w:ilvl="1"/>
    <w:lvlOverride w:ilvl="2"/>
    <w:lvlOverride w:ilvl="3"/>
    <w:lvlOverride w:ilvl="4"/>
    <w:lvlOverride w:ilvl="5"/>
    <w:lvlOverride w:ilvl="6"/>
    <w:lvlOverride w:ilvl="7"/>
    <w:lvlOverride w:ilvl="8"/>
  </w:num>
  <w:num w:numId="51">
    <w:abstractNumId w:val="8"/>
    <w:lvlOverride w:ilvl="0">
      <w:startOverride w:val="1"/>
    </w:lvlOverride>
    <w:lvlOverride w:ilvl="1"/>
    <w:lvlOverride w:ilvl="2"/>
    <w:lvlOverride w:ilvl="3"/>
    <w:lvlOverride w:ilvl="4"/>
    <w:lvlOverride w:ilvl="5"/>
    <w:lvlOverride w:ilvl="6"/>
    <w:lvlOverride w:ilvl="7"/>
    <w:lvlOverride w:ilvl="8"/>
  </w:num>
  <w:num w:numId="52">
    <w:abstractNumId w:val="48"/>
    <w:lvlOverride w:ilvl="0">
      <w:startOverride w:val="1"/>
    </w:lvlOverride>
    <w:lvlOverride w:ilvl="1"/>
    <w:lvlOverride w:ilvl="2"/>
    <w:lvlOverride w:ilvl="3"/>
    <w:lvlOverride w:ilvl="4"/>
    <w:lvlOverride w:ilvl="5"/>
    <w:lvlOverride w:ilvl="6"/>
    <w:lvlOverride w:ilvl="7"/>
    <w:lvlOverride w:ilvl="8"/>
  </w:num>
  <w:num w:numId="53">
    <w:abstractNumId w:val="7"/>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40"/>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DC0"/>
    <w:rsid w:val="00003774"/>
    <w:rsid w:val="000339E2"/>
    <w:rsid w:val="00090367"/>
    <w:rsid w:val="00090D83"/>
    <w:rsid w:val="00096C29"/>
    <w:rsid w:val="000A5F85"/>
    <w:rsid w:val="001015A2"/>
    <w:rsid w:val="00120A15"/>
    <w:rsid w:val="00137B76"/>
    <w:rsid w:val="00170CF4"/>
    <w:rsid w:val="001C75E2"/>
    <w:rsid w:val="001D0692"/>
    <w:rsid w:val="00202FCA"/>
    <w:rsid w:val="0020647C"/>
    <w:rsid w:val="00222F2B"/>
    <w:rsid w:val="002340F9"/>
    <w:rsid w:val="0025112E"/>
    <w:rsid w:val="00273CE7"/>
    <w:rsid w:val="002A6E18"/>
    <w:rsid w:val="002C19D7"/>
    <w:rsid w:val="002D33F6"/>
    <w:rsid w:val="002F54A5"/>
    <w:rsid w:val="00305FF6"/>
    <w:rsid w:val="00383B13"/>
    <w:rsid w:val="003A3495"/>
    <w:rsid w:val="003F03E5"/>
    <w:rsid w:val="0040165D"/>
    <w:rsid w:val="004065CC"/>
    <w:rsid w:val="0044382C"/>
    <w:rsid w:val="00447C44"/>
    <w:rsid w:val="00450514"/>
    <w:rsid w:val="004B03EF"/>
    <w:rsid w:val="004B5AD5"/>
    <w:rsid w:val="004D34B2"/>
    <w:rsid w:val="00522955"/>
    <w:rsid w:val="00526DC0"/>
    <w:rsid w:val="00546276"/>
    <w:rsid w:val="00552101"/>
    <w:rsid w:val="005708A6"/>
    <w:rsid w:val="00587609"/>
    <w:rsid w:val="005F0DA5"/>
    <w:rsid w:val="00605000"/>
    <w:rsid w:val="00612693"/>
    <w:rsid w:val="0065262D"/>
    <w:rsid w:val="00677248"/>
    <w:rsid w:val="006776A8"/>
    <w:rsid w:val="006777DA"/>
    <w:rsid w:val="006B0575"/>
    <w:rsid w:val="007073B3"/>
    <w:rsid w:val="0071478E"/>
    <w:rsid w:val="007147E6"/>
    <w:rsid w:val="00714E0B"/>
    <w:rsid w:val="00724FCE"/>
    <w:rsid w:val="007310D6"/>
    <w:rsid w:val="00751E3D"/>
    <w:rsid w:val="007629C7"/>
    <w:rsid w:val="00766420"/>
    <w:rsid w:val="007E62AB"/>
    <w:rsid w:val="0080017A"/>
    <w:rsid w:val="00801980"/>
    <w:rsid w:val="00807AA9"/>
    <w:rsid w:val="00823250"/>
    <w:rsid w:val="00843941"/>
    <w:rsid w:val="00880D54"/>
    <w:rsid w:val="008E1C09"/>
    <w:rsid w:val="008F04AD"/>
    <w:rsid w:val="00903957"/>
    <w:rsid w:val="009138E9"/>
    <w:rsid w:val="009359AA"/>
    <w:rsid w:val="009640B6"/>
    <w:rsid w:val="009844AB"/>
    <w:rsid w:val="009B543E"/>
    <w:rsid w:val="009D7296"/>
    <w:rsid w:val="009F2CE2"/>
    <w:rsid w:val="00A1647E"/>
    <w:rsid w:val="00A37502"/>
    <w:rsid w:val="00AF38D4"/>
    <w:rsid w:val="00B0277F"/>
    <w:rsid w:val="00B03EB3"/>
    <w:rsid w:val="00B112B0"/>
    <w:rsid w:val="00B2100F"/>
    <w:rsid w:val="00B65313"/>
    <w:rsid w:val="00B70906"/>
    <w:rsid w:val="00B86511"/>
    <w:rsid w:val="00BB7E03"/>
    <w:rsid w:val="00BC4C12"/>
    <w:rsid w:val="00BF40B4"/>
    <w:rsid w:val="00C022E9"/>
    <w:rsid w:val="00C03CB6"/>
    <w:rsid w:val="00C0408B"/>
    <w:rsid w:val="00C12C44"/>
    <w:rsid w:val="00C24175"/>
    <w:rsid w:val="00C447C7"/>
    <w:rsid w:val="00C54104"/>
    <w:rsid w:val="00C677BB"/>
    <w:rsid w:val="00C77DB3"/>
    <w:rsid w:val="00C87D85"/>
    <w:rsid w:val="00C96FB8"/>
    <w:rsid w:val="00CA13F0"/>
    <w:rsid w:val="00CA2163"/>
    <w:rsid w:val="00CA28BD"/>
    <w:rsid w:val="00CC5D30"/>
    <w:rsid w:val="00CD3D6F"/>
    <w:rsid w:val="00CE5DCE"/>
    <w:rsid w:val="00CF7213"/>
    <w:rsid w:val="00D5171F"/>
    <w:rsid w:val="00D65C4D"/>
    <w:rsid w:val="00D7195D"/>
    <w:rsid w:val="00D94981"/>
    <w:rsid w:val="00DB06A5"/>
    <w:rsid w:val="00DC3F77"/>
    <w:rsid w:val="00DD5DA2"/>
    <w:rsid w:val="00E00460"/>
    <w:rsid w:val="00E046CF"/>
    <w:rsid w:val="00E55D86"/>
    <w:rsid w:val="00E8040C"/>
    <w:rsid w:val="00EB32F8"/>
    <w:rsid w:val="00ED0007"/>
    <w:rsid w:val="00ED3B55"/>
    <w:rsid w:val="00EE3881"/>
    <w:rsid w:val="00F07E51"/>
    <w:rsid w:val="00F17921"/>
    <w:rsid w:val="00F2107E"/>
    <w:rsid w:val="00F72700"/>
    <w:rsid w:val="00FB5B5B"/>
    <w:rsid w:val="00FE05E4"/>
    <w:rsid w:val="00FE151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B3657"/>
  <w15:docId w15:val="{F2BA7341-CAFC-4A50-8FB9-55B6B942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rPr>
  </w:style>
  <w:style w:type="paragraph" w:styleId="Ttulo1">
    <w:name w:val="heading 1"/>
    <w:basedOn w:val="Normal"/>
    <w:link w:val="Ttulo1Char"/>
    <w:uiPriority w:val="9"/>
    <w:qFormat/>
    <w:pPr>
      <w:ind w:left="41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B7E03"/>
    <w:pPr>
      <w:tabs>
        <w:tab w:val="center" w:pos="4252"/>
        <w:tab w:val="right" w:pos="8504"/>
      </w:tabs>
    </w:pPr>
  </w:style>
  <w:style w:type="character" w:customStyle="1" w:styleId="CabealhoChar">
    <w:name w:val="Cabeçalho Char"/>
    <w:basedOn w:val="Fontepargpadro"/>
    <w:link w:val="Cabealho"/>
    <w:uiPriority w:val="99"/>
    <w:rsid w:val="00BB7E03"/>
    <w:rPr>
      <w:rFonts w:ascii="Arial" w:eastAsia="Arial" w:hAnsi="Arial" w:cs="Arial"/>
      <w:lang w:val="pt-PT"/>
    </w:rPr>
  </w:style>
  <w:style w:type="paragraph" w:styleId="Rodap">
    <w:name w:val="footer"/>
    <w:basedOn w:val="Normal"/>
    <w:link w:val="RodapChar"/>
    <w:uiPriority w:val="99"/>
    <w:unhideWhenUsed/>
    <w:rsid w:val="00BB7E03"/>
    <w:pPr>
      <w:tabs>
        <w:tab w:val="center" w:pos="4252"/>
        <w:tab w:val="right" w:pos="8504"/>
      </w:tabs>
    </w:pPr>
  </w:style>
  <w:style w:type="character" w:customStyle="1" w:styleId="RodapChar">
    <w:name w:val="Rodapé Char"/>
    <w:basedOn w:val="Fontepargpadro"/>
    <w:link w:val="Rodap"/>
    <w:uiPriority w:val="99"/>
    <w:rsid w:val="00BB7E03"/>
    <w:rPr>
      <w:rFonts w:ascii="Arial" w:eastAsia="Arial" w:hAnsi="Arial" w:cs="Arial"/>
      <w:lang w:val="pt-PT"/>
    </w:rPr>
  </w:style>
  <w:style w:type="paragraph" w:styleId="NormalWeb">
    <w:name w:val="Normal (Web)"/>
    <w:basedOn w:val="Normal"/>
    <w:uiPriority w:val="99"/>
    <w:unhideWhenUsed/>
    <w:rsid w:val="005708A6"/>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Nivel01">
    <w:name w:val="Nivel 01"/>
    <w:basedOn w:val="Ttulo1"/>
    <w:next w:val="Normal"/>
    <w:link w:val="Nivel01Char"/>
    <w:qFormat/>
    <w:rsid w:val="00612693"/>
    <w:pPr>
      <w:keepNext/>
      <w:keepLines/>
      <w:widowControl/>
      <w:numPr>
        <w:numId w:val="25"/>
      </w:numPr>
      <w:autoSpaceDE/>
      <w:autoSpaceDN/>
      <w:spacing w:before="480" w:after="120" w:line="276" w:lineRule="auto"/>
      <w:ind w:right="-15"/>
      <w:jc w:val="both"/>
    </w:pPr>
    <w:rPr>
      <w:rFonts w:eastAsiaTheme="majorEastAsia" w:cs="Times New Roman"/>
      <w:color w:val="000000"/>
      <w:sz w:val="20"/>
      <w:szCs w:val="20"/>
      <w:lang w:val="pt-BR" w:eastAsia="pt-BR"/>
    </w:rPr>
  </w:style>
  <w:style w:type="character" w:customStyle="1" w:styleId="Nivel01Char">
    <w:name w:val="Nivel 01 Char"/>
    <w:basedOn w:val="Fontepargpadro"/>
    <w:link w:val="Nivel01"/>
    <w:rsid w:val="00612693"/>
    <w:rPr>
      <w:rFonts w:ascii="Arial" w:eastAsiaTheme="majorEastAsia" w:hAnsi="Arial" w:cs="Times New Roman"/>
      <w:b/>
      <w:bCs/>
      <w:color w:val="000000"/>
      <w:sz w:val="20"/>
      <w:szCs w:val="20"/>
      <w:lang w:val="pt-BR" w:eastAsia="pt-BR"/>
    </w:rPr>
  </w:style>
  <w:style w:type="character" w:styleId="Hyperlink">
    <w:name w:val="Hyperlink"/>
    <w:uiPriority w:val="99"/>
    <w:rsid w:val="00612693"/>
    <w:rPr>
      <w:color w:val="000080"/>
      <w:u w:val="single"/>
    </w:rPr>
  </w:style>
  <w:style w:type="paragraph" w:customStyle="1" w:styleId="PADRO">
    <w:name w:val="PADRÃO"/>
    <w:rsid w:val="00447C44"/>
    <w:pPr>
      <w:keepNext/>
      <w:shd w:val="clear" w:color="auto" w:fill="FFFFFF"/>
      <w:autoSpaceDE/>
      <w:autoSpaceDN/>
      <w:spacing w:before="119" w:after="119" w:line="276" w:lineRule="auto"/>
      <w:ind w:firstLine="567"/>
      <w:jc w:val="both"/>
      <w:textAlignment w:val="baseline"/>
    </w:pPr>
    <w:rPr>
      <w:rFonts w:ascii="Ecofont_Spranq_eco_Sans" w:eastAsia="WenQuanYi Micro Hei" w:hAnsi="Ecofont_Spranq_eco_Sans" w:cs="Lohit Hindi"/>
      <w:sz w:val="20"/>
      <w:szCs w:val="24"/>
      <w:lang w:val="pt-BR" w:eastAsia="zh-CN" w:bidi="hi-IN"/>
    </w:rPr>
  </w:style>
  <w:style w:type="character" w:styleId="MenoPendente">
    <w:name w:val="Unresolved Mention"/>
    <w:basedOn w:val="Fontepargpadro"/>
    <w:uiPriority w:val="99"/>
    <w:semiHidden/>
    <w:unhideWhenUsed/>
    <w:rsid w:val="004B03EF"/>
    <w:rPr>
      <w:color w:val="605E5C"/>
      <w:shd w:val="clear" w:color="auto" w:fill="E1DFDD"/>
    </w:rPr>
  </w:style>
  <w:style w:type="paragraph" w:customStyle="1" w:styleId="Textbody">
    <w:name w:val="Text body"/>
    <w:basedOn w:val="Normal"/>
    <w:rsid w:val="000339E2"/>
    <w:pPr>
      <w:suppressAutoHyphens/>
      <w:autoSpaceDE/>
      <w:spacing w:after="140" w:line="288" w:lineRule="auto"/>
      <w:textAlignment w:val="baseline"/>
    </w:pPr>
    <w:rPr>
      <w:rFonts w:ascii="Liberation Serif" w:eastAsia="SimSun" w:hAnsi="Liberation Serif" w:cs="Mangal"/>
      <w:color w:val="00000A"/>
      <w:sz w:val="24"/>
      <w:szCs w:val="24"/>
      <w:lang w:val="pt-BR" w:eastAsia="zh-CN" w:bidi="hi-IN"/>
    </w:rPr>
  </w:style>
  <w:style w:type="paragraph" w:customStyle="1" w:styleId="TableContents">
    <w:name w:val="Table Contents"/>
    <w:basedOn w:val="Normal"/>
    <w:rsid w:val="000339E2"/>
    <w:pPr>
      <w:suppressLineNumbers/>
      <w:suppressAutoHyphens/>
      <w:autoSpaceDE/>
      <w:textAlignment w:val="baseline"/>
    </w:pPr>
    <w:rPr>
      <w:rFonts w:ascii="Liberation Serif" w:eastAsia="SimSun" w:hAnsi="Liberation Serif" w:cs="Mangal"/>
      <w:color w:val="00000A"/>
      <w:sz w:val="24"/>
      <w:szCs w:val="24"/>
      <w:lang w:val="pt-BR" w:eastAsia="zh-CN" w:bidi="hi-IN"/>
    </w:rPr>
  </w:style>
  <w:style w:type="character" w:styleId="Forte">
    <w:name w:val="Strong"/>
    <w:rsid w:val="000339E2"/>
    <w:rPr>
      <w:b/>
      <w:bCs/>
    </w:rPr>
  </w:style>
  <w:style w:type="numbering" w:customStyle="1" w:styleId="WWNum1">
    <w:name w:val="WWNum1"/>
    <w:basedOn w:val="Semlista"/>
    <w:rsid w:val="000339E2"/>
    <w:pPr>
      <w:numPr>
        <w:numId w:val="39"/>
      </w:numPr>
    </w:pPr>
  </w:style>
  <w:style w:type="paragraph" w:customStyle="1" w:styleId="Nivel1">
    <w:name w:val="Nivel1"/>
    <w:basedOn w:val="Ttulo1"/>
    <w:next w:val="Normal"/>
    <w:link w:val="Nivel1Char"/>
    <w:qFormat/>
    <w:rsid w:val="005F0DA5"/>
    <w:pPr>
      <w:keepNext/>
      <w:keepLines/>
      <w:numPr>
        <w:numId w:val="41"/>
      </w:numPr>
      <w:adjustRightInd w:val="0"/>
      <w:spacing w:before="480" w:after="120" w:line="276" w:lineRule="auto"/>
      <w:jc w:val="both"/>
    </w:pPr>
    <w:rPr>
      <w:rFonts w:eastAsiaTheme="majorEastAsia"/>
      <w:sz w:val="20"/>
      <w:szCs w:val="20"/>
      <w:lang w:val="pt-BR" w:eastAsia="pt-BR"/>
    </w:rPr>
  </w:style>
  <w:style w:type="character" w:customStyle="1" w:styleId="Nivel1Char">
    <w:name w:val="Nivel1 Char"/>
    <w:basedOn w:val="Fontepargpadro"/>
    <w:link w:val="Nivel1"/>
    <w:rsid w:val="00B112B0"/>
    <w:rPr>
      <w:rFonts w:ascii="Arial" w:eastAsiaTheme="majorEastAsia" w:hAnsi="Arial" w:cs="Arial"/>
      <w:b/>
      <w:bCs/>
      <w:sz w:val="20"/>
      <w:szCs w:val="20"/>
      <w:lang w:val="pt-BR" w:eastAsia="pt-BR"/>
    </w:rPr>
  </w:style>
  <w:style w:type="character" w:customStyle="1" w:styleId="Ttulo1Char">
    <w:name w:val="Título 1 Char"/>
    <w:basedOn w:val="Fontepargpadro"/>
    <w:link w:val="Ttulo1"/>
    <w:uiPriority w:val="9"/>
    <w:rsid w:val="00C447C7"/>
    <w:rPr>
      <w:rFonts w:ascii="Arial" w:eastAsia="Arial" w:hAnsi="Arial" w:cs="Arial"/>
      <w:b/>
      <w:bCs/>
      <w:lang w:val="pt-PT"/>
    </w:rPr>
  </w:style>
  <w:style w:type="character" w:styleId="HiperlinkVisitado">
    <w:name w:val="FollowedHyperlink"/>
    <w:basedOn w:val="Fontepargpadro"/>
    <w:uiPriority w:val="99"/>
    <w:semiHidden/>
    <w:unhideWhenUsed/>
    <w:rsid w:val="00C447C7"/>
    <w:rPr>
      <w:color w:val="800080" w:themeColor="followedHyperlink"/>
      <w:u w:val="single"/>
    </w:rPr>
  </w:style>
  <w:style w:type="paragraph" w:customStyle="1" w:styleId="msonormal0">
    <w:name w:val="msonormal"/>
    <w:basedOn w:val="Normal"/>
    <w:rsid w:val="00C447C7"/>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CorpodetextoChar">
    <w:name w:val="Corpo de texto Char"/>
    <w:basedOn w:val="Fontepargpadro"/>
    <w:link w:val="Corpodetexto"/>
    <w:uiPriority w:val="1"/>
    <w:rsid w:val="00C447C7"/>
    <w:rPr>
      <w:rFonts w:ascii="Arial" w:eastAsia="Arial" w:hAnsi="Arial" w:cs="Arial"/>
      <w:lang w:val="pt-PT"/>
    </w:rPr>
  </w:style>
  <w:style w:type="character" w:customStyle="1" w:styleId="text-primary-">
    <w:name w:val="text-primary-"/>
    <w:basedOn w:val="Fontepargpadro"/>
    <w:rsid w:val="00C4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944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1914</Words>
  <Characters>10338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Reginaldo Salgado</dc:creator>
  <cp:lastModifiedBy>Luana Huff</cp:lastModifiedBy>
  <cp:revision>3</cp:revision>
  <dcterms:created xsi:type="dcterms:W3CDTF">2021-04-27T11:45:00Z</dcterms:created>
  <dcterms:modified xsi:type="dcterms:W3CDTF">2021-04-27T11:46:00Z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2021-02-09T00:00:00Z</vt:filetime>
  </property>
</Properties>
</file>